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21F0" w14:textId="54623807" w:rsidR="00ED7F86" w:rsidRPr="00ED7F86" w:rsidRDefault="00885172" w:rsidP="00ED7F86">
      <w:pPr>
        <w:jc w:val="right"/>
        <w:rPr>
          <w:rFonts w:ascii="Arial" w:hAnsi="Arial"/>
          <w:szCs w:val="20"/>
          <w:lang w:eastAsia="en-US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0528" behindDoc="1" locked="0" layoutInCell="1" allowOverlap="1" wp14:anchorId="47EA9BE1" wp14:editId="570C50A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75640" cy="1022985"/>
            <wp:effectExtent l="0" t="0" r="0" b="5715"/>
            <wp:wrapTight wrapText="bothSides">
              <wp:wrapPolygon edited="0">
                <wp:start x="6699" y="0"/>
                <wp:lineTo x="3654" y="1609"/>
                <wp:lineTo x="1218" y="4022"/>
                <wp:lineTo x="1218" y="8045"/>
                <wp:lineTo x="6090" y="12872"/>
                <wp:lineTo x="5481" y="18905"/>
                <wp:lineTo x="7917" y="19307"/>
                <wp:lineTo x="8526" y="21318"/>
                <wp:lineTo x="12789" y="21318"/>
                <wp:lineTo x="12789" y="19307"/>
                <wp:lineTo x="16444" y="18503"/>
                <wp:lineTo x="17053" y="16089"/>
                <wp:lineTo x="15835" y="12872"/>
                <wp:lineTo x="20707" y="8045"/>
                <wp:lineTo x="20707" y="4827"/>
                <wp:lineTo x="17662" y="1207"/>
                <wp:lineTo x="15226" y="0"/>
                <wp:lineTo x="669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675640" cy="1022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29">
        <w:rPr>
          <w:rFonts w:cs="Arial"/>
          <w:b/>
          <w:noProof/>
          <w:szCs w:val="22"/>
        </w:rPr>
        <w:drawing>
          <wp:anchor distT="0" distB="0" distL="114300" distR="114300" simplePos="0" relativeHeight="251680768" behindDoc="1" locked="0" layoutInCell="1" allowOverlap="1" wp14:anchorId="37EE0024" wp14:editId="1EBBD7F3">
            <wp:simplePos x="0" y="0"/>
            <wp:positionH relativeFrom="column">
              <wp:posOffset>4619388</wp:posOffset>
            </wp:positionH>
            <wp:positionV relativeFrom="paragraph">
              <wp:posOffset>0</wp:posOffset>
            </wp:positionV>
            <wp:extent cx="2218055" cy="843915"/>
            <wp:effectExtent l="0" t="0" r="0" b="0"/>
            <wp:wrapTight wrapText="bothSides">
              <wp:wrapPolygon edited="0">
                <wp:start x="0" y="0"/>
                <wp:lineTo x="0" y="20966"/>
                <wp:lineTo x="21334" y="20966"/>
                <wp:lineTo x="21334" y="0"/>
                <wp:lineTo x="0" y="0"/>
              </wp:wrapPolygon>
            </wp:wrapTight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0C57C" w14:textId="2C3CD6C5" w:rsidR="00ED7F86" w:rsidRPr="00ED7F86" w:rsidRDefault="008544FF" w:rsidP="00ED7F86">
      <w:pPr>
        <w:rPr>
          <w:rFonts w:ascii="Arial" w:hAnsi="Arial"/>
          <w:sz w:val="16"/>
          <w:szCs w:val="16"/>
          <w:lang w:eastAsia="en-US"/>
        </w:rPr>
      </w:pPr>
      <w:r w:rsidRPr="00ED7F86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70F8F" wp14:editId="12969961">
                <wp:simplePos x="0" y="0"/>
                <wp:positionH relativeFrom="margin">
                  <wp:posOffset>1389380</wp:posOffset>
                </wp:positionH>
                <wp:positionV relativeFrom="paragraph">
                  <wp:posOffset>135255</wp:posOffset>
                </wp:positionV>
                <wp:extent cx="3867150" cy="90487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B0B64" w14:textId="77777777" w:rsidR="009E70D9" w:rsidRPr="009E70D9" w:rsidRDefault="009E70D9" w:rsidP="009E70D9">
                            <w:pPr>
                              <w:pStyle w:val="BodyText"/>
                              <w:spacing w:line="276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E70D9">
                              <w:rPr>
                                <w:rFonts w:ascii="Arial" w:hAnsi="Arial" w:cs="Arial"/>
                                <w:bCs/>
                              </w:rPr>
                              <w:t>Department of Pharmacy</w:t>
                            </w:r>
                          </w:p>
                          <w:p w14:paraId="4D110F55" w14:textId="50F49205" w:rsidR="00ED7F86" w:rsidRPr="00F244EC" w:rsidRDefault="00A05CA2" w:rsidP="00222FFF">
                            <w:pPr>
                              <w:pStyle w:val="BodyText"/>
                              <w:spacing w:line="276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  <w:t xml:space="preserve">Vitamin D Deficiency </w:t>
                            </w:r>
                          </w:p>
                          <w:p w14:paraId="228606F3" w14:textId="3FF8B42F" w:rsidR="00ED7F86" w:rsidRPr="00F244EC" w:rsidRDefault="00830354" w:rsidP="00830354">
                            <w:pPr>
                              <w:pStyle w:val="BodyText"/>
                              <w:spacing w:line="276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830354">
                              <w:rPr>
                                <w:rFonts w:ascii="Arial" w:hAnsi="Arial" w:cs="Arial"/>
                              </w:rPr>
                              <w:t>Information for patients, parents, carers</w:t>
                            </w:r>
                          </w:p>
                          <w:p w14:paraId="0AC54E4E" w14:textId="77777777" w:rsidR="00ED7F86" w:rsidRPr="00E81743" w:rsidRDefault="00ED7F86" w:rsidP="00ED7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70F8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09.4pt;margin-top:10.65pt;width:304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" filled="f" stroked="f">
                <v:textbox>
                  <w:txbxContent>
                    <w:p w14:paraId="6E3B0B64" w14:textId="77777777" w:rsidR="009E70D9" w:rsidRPr="009E70D9" w:rsidRDefault="009E70D9" w:rsidP="009E70D9">
                      <w:pPr>
                        <w:pStyle w:val="BodyText"/>
                        <w:spacing w:line="276" w:lineRule="auto"/>
                        <w:jc w:val="center"/>
                        <w:outlineLvl w:val="0"/>
                        <w:rPr>
                          <w:rFonts w:ascii="Arial" w:hAnsi="Arial" w:cs="Arial"/>
                          <w:bCs/>
                        </w:rPr>
                      </w:pPr>
                      <w:r w:rsidRPr="009E70D9">
                        <w:rPr>
                          <w:rFonts w:ascii="Arial" w:hAnsi="Arial" w:cs="Arial"/>
                          <w:bCs/>
                        </w:rPr>
                        <w:t>Department of Pharmacy</w:t>
                      </w:r>
                    </w:p>
                    <w:p w14:paraId="4D110F55" w14:textId="50F49205" w:rsidR="00ED7F86" w:rsidRPr="00F244EC" w:rsidRDefault="00A05CA2" w:rsidP="00222FFF">
                      <w:pPr>
                        <w:pStyle w:val="BodyText"/>
                        <w:spacing w:line="276" w:lineRule="au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  <w:t xml:space="preserve">Vitamin D Deficiency </w:t>
                      </w:r>
                    </w:p>
                    <w:p w14:paraId="228606F3" w14:textId="3FF8B42F" w:rsidR="00ED7F86" w:rsidRPr="00F244EC" w:rsidRDefault="00830354" w:rsidP="00830354">
                      <w:pPr>
                        <w:pStyle w:val="BodyText"/>
                        <w:spacing w:line="276" w:lineRule="auto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830354">
                        <w:rPr>
                          <w:rFonts w:ascii="Arial" w:hAnsi="Arial" w:cs="Arial"/>
                        </w:rPr>
                        <w:t>Information for patients, parents, carers</w:t>
                      </w:r>
                    </w:p>
                    <w:p w14:paraId="0AC54E4E" w14:textId="77777777" w:rsidR="00ED7F86" w:rsidRPr="00E81743" w:rsidRDefault="00ED7F86" w:rsidP="00ED7F86"/>
                  </w:txbxContent>
                </v:textbox>
                <w10:wrap anchorx="margin"/>
              </v:shape>
            </w:pict>
          </mc:Fallback>
        </mc:AlternateContent>
      </w:r>
    </w:p>
    <w:p w14:paraId="217502F6" w14:textId="56022B1D" w:rsidR="00ED7F86" w:rsidRPr="00ED7F86" w:rsidRDefault="00ED7F86" w:rsidP="00ED7F86">
      <w:pPr>
        <w:rPr>
          <w:rFonts w:ascii="Arial" w:hAnsi="Arial"/>
          <w:szCs w:val="20"/>
          <w:lang w:eastAsia="en-US"/>
        </w:rPr>
      </w:pPr>
      <w:r w:rsidRPr="00ED7F86">
        <w:rPr>
          <w:rFonts w:ascii="Arial" w:hAnsi="Arial"/>
          <w:szCs w:val="20"/>
          <w:lang w:eastAsia="en-US"/>
        </w:rPr>
        <w:t xml:space="preserve">       </w:t>
      </w:r>
    </w:p>
    <w:p w14:paraId="20FF53D6" w14:textId="2E764D51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7E40029E" w14:textId="77777777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78B16B58" w14:textId="4705629B" w:rsid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7715A3F7" w14:textId="0E7F67B9" w:rsidR="00302A6B" w:rsidRPr="00ED7F86" w:rsidRDefault="00D36129" w:rsidP="00ED7F86">
      <w:pPr>
        <w:rPr>
          <w:rFonts w:ascii="Arial" w:hAnsi="Arial" w:cs="Arial"/>
          <w:b/>
          <w:szCs w:val="20"/>
          <w:lang w:eastAsia="en-US"/>
        </w:rPr>
      </w:pPr>
      <w:r w:rsidRPr="00240BD3">
        <w:rPr>
          <w:noProof/>
        </w:rPr>
        <w:drawing>
          <wp:anchor distT="0" distB="0" distL="114300" distR="114300" simplePos="0" relativeHeight="251679744" behindDoc="1" locked="0" layoutInCell="1" allowOverlap="1" wp14:anchorId="54064B14" wp14:editId="6829543B">
            <wp:simplePos x="0" y="0"/>
            <wp:positionH relativeFrom="margin">
              <wp:posOffset>5574950</wp:posOffset>
            </wp:positionH>
            <wp:positionV relativeFrom="paragraph">
              <wp:posOffset>9904</wp:posOffset>
            </wp:positionV>
            <wp:extent cx="1241425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213" y="21433"/>
                <wp:lineTo x="212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02F8C" w14:textId="12562F7B" w:rsidR="00ED7F86" w:rsidRPr="00D36129" w:rsidRDefault="00B252A9" w:rsidP="00ED7F86">
      <w:pPr>
        <w:rPr>
          <w:rFonts w:ascii="Arial" w:hAnsi="Arial" w:cs="Arial"/>
          <w:b/>
          <w:color w:val="4F81BD"/>
          <w:lang w:eastAsia="en-US"/>
        </w:rPr>
      </w:pPr>
      <w:r>
        <w:rPr>
          <w:rFonts w:ascii="Arial" w:hAnsi="Arial" w:cs="Arial"/>
          <w:b/>
          <w:color w:val="4F81BD"/>
          <w:lang w:eastAsia="en-US"/>
        </w:rPr>
        <w:t>High Dose Vitamin D</w:t>
      </w:r>
    </w:p>
    <w:p w14:paraId="7D6CC83A" w14:textId="0AADB475" w:rsidR="00ED7F86" w:rsidRPr="00D36129" w:rsidRDefault="00ED7F86" w:rsidP="00ED7F86">
      <w:pPr>
        <w:rPr>
          <w:rFonts w:ascii="Arial" w:hAnsi="Arial" w:cs="Arial"/>
          <w:lang w:eastAsia="en-US"/>
        </w:rPr>
      </w:pPr>
    </w:p>
    <w:p w14:paraId="514A4604" w14:textId="160CF101" w:rsidR="00ED7F86" w:rsidRPr="00D36129" w:rsidRDefault="003357B7" w:rsidP="003357B7">
      <w:pPr>
        <w:rPr>
          <w:rFonts w:ascii="Arial" w:hAnsi="Arial" w:cs="Arial"/>
          <w:lang w:eastAsia="en-US"/>
        </w:rPr>
      </w:pPr>
      <w:r w:rsidRPr="00D36129">
        <w:rPr>
          <w:rFonts w:ascii="Arial" w:hAnsi="Arial" w:cs="Arial"/>
          <w:lang w:eastAsia="en-US"/>
        </w:rPr>
        <w:t xml:space="preserve">This leaflet has been included </w:t>
      </w:r>
      <w:r w:rsidR="00AF787F" w:rsidRPr="00D36129">
        <w:rPr>
          <w:rFonts w:ascii="Arial" w:hAnsi="Arial" w:cs="Arial"/>
          <w:lang w:eastAsia="en-US"/>
        </w:rPr>
        <w:t xml:space="preserve">to provide more information about your new </w:t>
      </w:r>
      <w:r w:rsidR="008544FF">
        <w:rPr>
          <w:rFonts w:ascii="Arial" w:hAnsi="Arial" w:cs="Arial"/>
          <w:lang w:eastAsia="en-US"/>
        </w:rPr>
        <w:t xml:space="preserve">high dose </w:t>
      </w:r>
      <w:r w:rsidR="00AF787F" w:rsidRPr="00D36129">
        <w:rPr>
          <w:rFonts w:ascii="Arial" w:hAnsi="Arial" w:cs="Arial"/>
          <w:lang w:eastAsia="en-US"/>
        </w:rPr>
        <w:t>Vitamin D</w:t>
      </w:r>
      <w:r w:rsidR="0078624A">
        <w:rPr>
          <w:rFonts w:ascii="Arial" w:hAnsi="Arial" w:cs="Arial"/>
          <w:lang w:eastAsia="en-US"/>
        </w:rPr>
        <w:t xml:space="preserve"> (</w:t>
      </w:r>
      <w:proofErr w:type="spellStart"/>
      <w:r w:rsidR="0078624A">
        <w:rPr>
          <w:rFonts w:ascii="Arial" w:hAnsi="Arial" w:cs="Arial"/>
          <w:lang w:eastAsia="en-US"/>
        </w:rPr>
        <w:t>Colecalciferol</w:t>
      </w:r>
      <w:proofErr w:type="spellEnd"/>
      <w:r w:rsidR="0078624A">
        <w:rPr>
          <w:rFonts w:ascii="Arial" w:hAnsi="Arial" w:cs="Arial"/>
          <w:lang w:eastAsia="en-US"/>
        </w:rPr>
        <w:t>)</w:t>
      </w:r>
      <w:r w:rsidR="00AF787F" w:rsidRPr="00D36129">
        <w:rPr>
          <w:rFonts w:ascii="Arial" w:hAnsi="Arial" w:cs="Arial"/>
          <w:lang w:eastAsia="en-US"/>
        </w:rPr>
        <w:t xml:space="preserve"> </w:t>
      </w:r>
      <w:r w:rsidR="0078624A">
        <w:rPr>
          <w:rFonts w:ascii="Arial" w:hAnsi="Arial" w:cs="Arial"/>
          <w:lang w:eastAsia="en-US"/>
        </w:rPr>
        <w:t>prescription</w:t>
      </w:r>
      <w:r w:rsidR="00AF787F" w:rsidRPr="00D36129">
        <w:rPr>
          <w:rFonts w:ascii="Arial" w:hAnsi="Arial" w:cs="Arial"/>
          <w:lang w:eastAsia="en-US"/>
        </w:rPr>
        <w:t>.</w:t>
      </w:r>
      <w:r w:rsidR="00360B70" w:rsidRPr="00D36129">
        <w:rPr>
          <w:rFonts w:ascii="Arial" w:hAnsi="Arial" w:cs="Arial"/>
          <w:lang w:eastAsia="en-US"/>
        </w:rPr>
        <w:t xml:space="preserve"> </w:t>
      </w:r>
    </w:p>
    <w:p w14:paraId="14F3A6BF" w14:textId="77777777" w:rsidR="00360B70" w:rsidRPr="00D36129" w:rsidRDefault="00360B70" w:rsidP="00360B70">
      <w:pPr>
        <w:rPr>
          <w:rFonts w:ascii="Arial" w:hAnsi="Arial" w:cs="Arial"/>
          <w:lang w:eastAsia="en-US"/>
        </w:rPr>
      </w:pPr>
    </w:p>
    <w:p w14:paraId="4E31CF44" w14:textId="4408EE5B" w:rsidR="00360B70" w:rsidRPr="00D36129" w:rsidRDefault="00360B70" w:rsidP="00360B70">
      <w:pPr>
        <w:rPr>
          <w:rFonts w:ascii="Arial" w:hAnsi="Arial" w:cs="Arial"/>
          <w:b/>
          <w:bCs/>
          <w:color w:val="4F81BD" w:themeColor="accent1"/>
          <w:lang w:eastAsia="en-US"/>
        </w:rPr>
      </w:pPr>
      <w:r w:rsidRPr="00D36129">
        <w:rPr>
          <w:rFonts w:ascii="Arial" w:hAnsi="Arial" w:cs="Arial"/>
          <w:b/>
          <w:bCs/>
          <w:color w:val="4F81BD" w:themeColor="accent1"/>
          <w:lang w:eastAsia="en-US"/>
        </w:rPr>
        <w:t>Why is Vitamin D Important?</w:t>
      </w:r>
    </w:p>
    <w:p w14:paraId="25ACEC9B" w14:textId="75FDBE16" w:rsidR="00424EFE" w:rsidRPr="00D36129" w:rsidRDefault="00424EFE" w:rsidP="00360B70">
      <w:pPr>
        <w:rPr>
          <w:rFonts w:ascii="Arial" w:hAnsi="Arial" w:cs="Arial"/>
          <w:b/>
          <w:bCs/>
          <w:color w:val="4F81BD" w:themeColor="accent1"/>
          <w:lang w:eastAsia="en-US"/>
        </w:rPr>
      </w:pPr>
    </w:p>
    <w:p w14:paraId="08124139" w14:textId="61149C8F" w:rsidR="00271128" w:rsidRPr="00D36129" w:rsidRDefault="00BC3705" w:rsidP="00BC3705">
      <w:pPr>
        <w:rPr>
          <w:rFonts w:ascii="Arial" w:hAnsi="Arial" w:cs="Arial"/>
          <w:color w:val="000000" w:themeColor="text1"/>
          <w:lang w:eastAsia="en-US"/>
        </w:rPr>
      </w:pPr>
      <w:r w:rsidRPr="00D36129">
        <w:rPr>
          <w:rFonts w:ascii="Arial" w:hAnsi="Arial" w:cs="Arial"/>
          <w:color w:val="000000" w:themeColor="text1"/>
          <w:lang w:eastAsia="en-US"/>
        </w:rPr>
        <w:t>Vitamin D is</w:t>
      </w:r>
      <w:r w:rsidR="00AA0A2D" w:rsidRPr="00D36129">
        <w:rPr>
          <w:rFonts w:ascii="Arial" w:hAnsi="Arial" w:cs="Arial"/>
          <w:color w:val="000000" w:themeColor="text1"/>
          <w:lang w:eastAsia="en-US"/>
        </w:rPr>
        <w:t xml:space="preserve"> an essential nutrient</w:t>
      </w:r>
      <w:r w:rsidRPr="00D36129">
        <w:rPr>
          <w:rFonts w:ascii="Arial" w:hAnsi="Arial" w:cs="Arial"/>
          <w:color w:val="000000" w:themeColor="text1"/>
          <w:lang w:eastAsia="en-US"/>
        </w:rPr>
        <w:t xml:space="preserve"> needed </w:t>
      </w:r>
      <w:r w:rsidR="00515D16" w:rsidRPr="00D36129">
        <w:rPr>
          <w:rFonts w:ascii="Arial" w:hAnsi="Arial" w:cs="Arial"/>
          <w:color w:val="000000" w:themeColor="text1"/>
          <w:lang w:eastAsia="en-US"/>
        </w:rPr>
        <w:t xml:space="preserve">to build </w:t>
      </w:r>
      <w:r w:rsidRPr="00D36129">
        <w:rPr>
          <w:rFonts w:ascii="Arial" w:hAnsi="Arial" w:cs="Arial"/>
          <w:color w:val="000000" w:themeColor="text1"/>
          <w:lang w:eastAsia="en-US"/>
        </w:rPr>
        <w:t>strong</w:t>
      </w:r>
      <w:r w:rsidR="008B34A5">
        <w:rPr>
          <w:rFonts w:ascii="Arial" w:hAnsi="Arial" w:cs="Arial"/>
          <w:color w:val="000000" w:themeColor="text1"/>
          <w:lang w:eastAsia="en-US"/>
        </w:rPr>
        <w:t>,</w:t>
      </w:r>
      <w:r w:rsidR="00A57635" w:rsidRPr="00D36129">
        <w:rPr>
          <w:rFonts w:ascii="Arial" w:hAnsi="Arial" w:cs="Arial"/>
          <w:color w:val="000000" w:themeColor="text1"/>
          <w:lang w:eastAsia="en-US"/>
        </w:rPr>
        <w:t xml:space="preserve"> </w:t>
      </w:r>
      <w:r w:rsidR="00515D16" w:rsidRPr="00D36129">
        <w:rPr>
          <w:rFonts w:ascii="Arial" w:hAnsi="Arial" w:cs="Arial"/>
          <w:color w:val="000000" w:themeColor="text1"/>
          <w:lang w:eastAsia="en-US"/>
        </w:rPr>
        <w:t>healthy</w:t>
      </w:r>
      <w:r w:rsidRPr="00D36129">
        <w:rPr>
          <w:rFonts w:ascii="Arial" w:hAnsi="Arial" w:cs="Arial"/>
          <w:color w:val="000000" w:themeColor="text1"/>
          <w:lang w:eastAsia="en-US"/>
        </w:rPr>
        <w:t xml:space="preserve"> bone</w:t>
      </w:r>
      <w:r w:rsidR="00515D16" w:rsidRPr="00D36129">
        <w:rPr>
          <w:rFonts w:ascii="Arial" w:hAnsi="Arial" w:cs="Arial"/>
          <w:color w:val="000000" w:themeColor="text1"/>
          <w:lang w:eastAsia="en-US"/>
        </w:rPr>
        <w:t>s</w:t>
      </w:r>
      <w:r w:rsidR="00BB562D" w:rsidRPr="00D36129">
        <w:rPr>
          <w:rFonts w:ascii="Arial" w:hAnsi="Arial" w:cs="Arial"/>
          <w:color w:val="000000" w:themeColor="text1"/>
          <w:lang w:eastAsia="en-US"/>
        </w:rPr>
        <w:t xml:space="preserve"> and prevent diseases such as</w:t>
      </w:r>
      <w:r w:rsidR="00A57635" w:rsidRPr="00D36129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="00A57635" w:rsidRPr="00D36129">
        <w:rPr>
          <w:rFonts w:ascii="Arial" w:hAnsi="Arial" w:cs="Arial"/>
          <w:color w:val="000000" w:themeColor="text1"/>
          <w:lang w:eastAsia="en-US"/>
        </w:rPr>
        <w:t>ricketts</w:t>
      </w:r>
      <w:proofErr w:type="spellEnd"/>
      <w:r w:rsidR="00515D16" w:rsidRPr="00D36129">
        <w:rPr>
          <w:rFonts w:ascii="Arial" w:hAnsi="Arial" w:cs="Arial"/>
          <w:color w:val="000000" w:themeColor="text1"/>
          <w:lang w:eastAsia="en-US"/>
        </w:rPr>
        <w:t xml:space="preserve">. </w:t>
      </w:r>
      <w:r w:rsidR="008B34A5">
        <w:rPr>
          <w:rFonts w:ascii="Arial" w:hAnsi="Arial" w:cs="Arial"/>
          <w:color w:val="000000" w:themeColor="text1"/>
          <w:lang w:eastAsia="en-US"/>
        </w:rPr>
        <w:t xml:space="preserve"> </w:t>
      </w:r>
      <w:r w:rsidR="006F4733">
        <w:rPr>
          <w:rFonts w:ascii="Arial" w:hAnsi="Arial" w:cs="Arial"/>
        </w:rPr>
        <w:t>All children and young people</w:t>
      </w:r>
      <w:r w:rsidR="006F4733" w:rsidRPr="00D36129">
        <w:rPr>
          <w:rFonts w:ascii="Arial" w:hAnsi="Arial" w:cs="Arial"/>
        </w:rPr>
        <w:t xml:space="preserve"> over 1 year of age</w:t>
      </w:r>
      <w:r w:rsidR="006F4733">
        <w:rPr>
          <w:rFonts w:ascii="Arial" w:hAnsi="Arial" w:cs="Arial"/>
        </w:rPr>
        <w:t xml:space="preserve"> require a low daily dose of </w:t>
      </w:r>
      <w:r w:rsidR="000746EC">
        <w:rPr>
          <w:rFonts w:ascii="Arial" w:hAnsi="Arial" w:cs="Arial"/>
        </w:rPr>
        <w:t xml:space="preserve">      </w:t>
      </w:r>
      <w:r w:rsidR="006F4733" w:rsidRPr="00D36129">
        <w:rPr>
          <w:rFonts w:ascii="Arial" w:hAnsi="Arial" w:cs="Arial"/>
        </w:rPr>
        <w:t xml:space="preserve">10 micrograms </w:t>
      </w:r>
      <w:r w:rsidR="006F4733">
        <w:rPr>
          <w:rFonts w:ascii="Arial" w:hAnsi="Arial" w:cs="Arial"/>
        </w:rPr>
        <w:t>(</w:t>
      </w:r>
      <w:r w:rsidR="006F4733" w:rsidRPr="00D36129">
        <w:rPr>
          <w:rFonts w:ascii="Arial" w:hAnsi="Arial" w:cs="Arial"/>
        </w:rPr>
        <w:t>400 international units</w:t>
      </w:r>
      <w:r w:rsidR="006F4733">
        <w:rPr>
          <w:rFonts w:ascii="Arial" w:hAnsi="Arial" w:cs="Arial"/>
        </w:rPr>
        <w:t xml:space="preserve">) of Vitamin D.  </w:t>
      </w:r>
      <w:r w:rsidRPr="00D36129">
        <w:rPr>
          <w:rFonts w:ascii="Arial" w:hAnsi="Arial" w:cs="Arial"/>
          <w:color w:val="000000" w:themeColor="text1"/>
          <w:lang w:eastAsia="en-US"/>
        </w:rPr>
        <w:t>Unlike other vitamins, the main source</w:t>
      </w:r>
      <w:r w:rsidR="003723BA" w:rsidRPr="00D36129">
        <w:rPr>
          <w:rFonts w:ascii="Arial" w:hAnsi="Arial" w:cs="Arial"/>
          <w:color w:val="000000" w:themeColor="text1"/>
          <w:lang w:eastAsia="en-US"/>
        </w:rPr>
        <w:t xml:space="preserve"> of Vitamin D</w:t>
      </w:r>
      <w:r w:rsidRPr="00D36129">
        <w:rPr>
          <w:rFonts w:ascii="Arial" w:hAnsi="Arial" w:cs="Arial"/>
          <w:color w:val="000000" w:themeColor="text1"/>
          <w:lang w:eastAsia="en-US"/>
        </w:rPr>
        <w:t xml:space="preserve"> is the sun rather than food. </w:t>
      </w:r>
      <w:r w:rsidR="00214B1F">
        <w:rPr>
          <w:rFonts w:ascii="Arial" w:hAnsi="Arial" w:cs="Arial"/>
          <w:color w:val="000000" w:themeColor="text1"/>
          <w:lang w:eastAsia="en-US"/>
        </w:rPr>
        <w:t xml:space="preserve"> </w:t>
      </w:r>
      <w:r w:rsidRPr="00D36129">
        <w:rPr>
          <w:rFonts w:ascii="Arial" w:hAnsi="Arial" w:cs="Arial"/>
          <w:color w:val="000000" w:themeColor="text1"/>
          <w:lang w:eastAsia="en-US"/>
        </w:rPr>
        <w:t>However</w:t>
      </w:r>
      <w:r w:rsidR="0078624A">
        <w:rPr>
          <w:rFonts w:ascii="Arial" w:hAnsi="Arial" w:cs="Arial"/>
          <w:color w:val="000000" w:themeColor="text1"/>
          <w:lang w:eastAsia="en-US"/>
        </w:rPr>
        <w:t>,</w:t>
      </w:r>
      <w:r w:rsidRPr="00D36129">
        <w:rPr>
          <w:rFonts w:ascii="Arial" w:hAnsi="Arial" w:cs="Arial"/>
          <w:color w:val="000000" w:themeColor="text1"/>
          <w:lang w:eastAsia="en-US"/>
        </w:rPr>
        <w:t xml:space="preserve"> in the UK, </w:t>
      </w:r>
      <w:r w:rsidR="00B90A45" w:rsidRPr="00D36129">
        <w:rPr>
          <w:rFonts w:ascii="Arial" w:hAnsi="Arial" w:cs="Arial"/>
          <w:color w:val="000000" w:themeColor="text1"/>
          <w:lang w:eastAsia="en-US"/>
        </w:rPr>
        <w:t xml:space="preserve">our exposure to the sun </w:t>
      </w:r>
      <w:r w:rsidR="00034DA2" w:rsidRPr="00D36129">
        <w:rPr>
          <w:rFonts w:ascii="Arial" w:hAnsi="Arial" w:cs="Arial"/>
          <w:color w:val="000000" w:themeColor="text1"/>
          <w:lang w:eastAsia="en-US"/>
        </w:rPr>
        <w:t xml:space="preserve">is </w:t>
      </w:r>
      <w:r w:rsidR="001A11E1" w:rsidRPr="00D36129">
        <w:rPr>
          <w:rFonts w:ascii="Arial" w:hAnsi="Arial" w:cs="Arial"/>
          <w:color w:val="000000" w:themeColor="text1"/>
          <w:lang w:eastAsia="en-US"/>
        </w:rPr>
        <w:t xml:space="preserve">often </w:t>
      </w:r>
      <w:r w:rsidR="00034DA2" w:rsidRPr="00D36129">
        <w:rPr>
          <w:rFonts w:ascii="Arial" w:hAnsi="Arial" w:cs="Arial"/>
          <w:color w:val="000000" w:themeColor="text1"/>
          <w:lang w:eastAsia="en-US"/>
        </w:rPr>
        <w:t xml:space="preserve">not enough to give us all the vitamin D we </w:t>
      </w:r>
      <w:r w:rsidR="00271128" w:rsidRPr="00D36129">
        <w:rPr>
          <w:rFonts w:ascii="Arial" w:hAnsi="Arial" w:cs="Arial"/>
          <w:color w:val="000000" w:themeColor="text1"/>
          <w:lang w:eastAsia="en-US"/>
        </w:rPr>
        <w:t>need</w:t>
      </w:r>
      <w:r w:rsidR="001A11E1" w:rsidRPr="00D36129">
        <w:rPr>
          <w:rFonts w:ascii="Arial" w:hAnsi="Arial" w:cs="Arial"/>
          <w:color w:val="000000" w:themeColor="text1"/>
          <w:lang w:eastAsia="en-US"/>
        </w:rPr>
        <w:t xml:space="preserve">. </w:t>
      </w:r>
      <w:r w:rsidR="00214B1F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gramStart"/>
      <w:r w:rsidR="001A11E1" w:rsidRPr="00D36129">
        <w:rPr>
          <w:rFonts w:ascii="Arial" w:hAnsi="Arial" w:cs="Arial"/>
          <w:color w:val="000000" w:themeColor="text1"/>
          <w:lang w:eastAsia="en-US"/>
        </w:rPr>
        <w:t>This is why</w:t>
      </w:r>
      <w:proofErr w:type="gramEnd"/>
      <w:r w:rsidR="001A11E1" w:rsidRPr="00D36129">
        <w:rPr>
          <w:rFonts w:ascii="Arial" w:hAnsi="Arial" w:cs="Arial"/>
          <w:color w:val="000000" w:themeColor="text1"/>
          <w:lang w:eastAsia="en-US"/>
        </w:rPr>
        <w:t xml:space="preserve"> many people also need supplements.</w:t>
      </w:r>
    </w:p>
    <w:p w14:paraId="64071504" w14:textId="77777777" w:rsidR="00A0718B" w:rsidRPr="00D36129" w:rsidRDefault="00A0718B" w:rsidP="00302EE7">
      <w:pPr>
        <w:rPr>
          <w:rFonts w:ascii="Arial" w:hAnsi="Arial" w:cs="Arial"/>
          <w:color w:val="000000" w:themeColor="text1"/>
          <w:lang w:eastAsia="en-US"/>
        </w:rPr>
      </w:pPr>
    </w:p>
    <w:p w14:paraId="68AA4AD6" w14:textId="10439693" w:rsidR="00302EE7" w:rsidRPr="00D36129" w:rsidRDefault="00C8692C" w:rsidP="00302EE7">
      <w:pPr>
        <w:rPr>
          <w:rFonts w:ascii="Arial" w:hAnsi="Arial" w:cs="Arial"/>
          <w:b/>
          <w:bCs/>
          <w:color w:val="4F81BD" w:themeColor="accent1"/>
          <w:lang w:eastAsia="en-US"/>
        </w:rPr>
      </w:pPr>
      <w:r w:rsidRPr="00D36129">
        <w:rPr>
          <w:rFonts w:ascii="Arial" w:hAnsi="Arial" w:cs="Arial"/>
          <w:b/>
          <w:bCs/>
          <w:color w:val="4F81BD" w:themeColor="accent1"/>
          <w:lang w:eastAsia="en-US"/>
        </w:rPr>
        <w:t>T</w:t>
      </w:r>
      <w:r w:rsidR="00A0718B" w:rsidRPr="00D36129">
        <w:rPr>
          <w:rFonts w:ascii="Arial" w:hAnsi="Arial" w:cs="Arial"/>
          <w:b/>
          <w:bCs/>
          <w:color w:val="4F81BD" w:themeColor="accent1"/>
          <w:lang w:eastAsia="en-US"/>
        </w:rPr>
        <w:t xml:space="preserve">aking Your New </w:t>
      </w:r>
      <w:r w:rsidR="00863F85">
        <w:rPr>
          <w:rFonts w:ascii="Arial" w:hAnsi="Arial" w:cs="Arial"/>
          <w:b/>
          <w:bCs/>
          <w:color w:val="4F81BD" w:themeColor="accent1"/>
          <w:lang w:eastAsia="en-US"/>
        </w:rPr>
        <w:t xml:space="preserve">High Dose </w:t>
      </w:r>
      <w:r w:rsidR="00A0718B" w:rsidRPr="00D36129">
        <w:rPr>
          <w:rFonts w:ascii="Arial" w:hAnsi="Arial" w:cs="Arial"/>
          <w:b/>
          <w:bCs/>
          <w:color w:val="4F81BD" w:themeColor="accent1"/>
          <w:lang w:eastAsia="en-US"/>
        </w:rPr>
        <w:t>Vitamin D Supplement</w:t>
      </w:r>
    </w:p>
    <w:p w14:paraId="296CE57D" w14:textId="7A286F4F" w:rsidR="00F244EC" w:rsidRPr="00D36129" w:rsidRDefault="00F244EC" w:rsidP="00F244EC">
      <w:pPr>
        <w:jc w:val="both"/>
        <w:rPr>
          <w:rFonts w:ascii="Arial" w:hAnsi="Arial" w:cs="Arial"/>
        </w:rPr>
      </w:pPr>
    </w:p>
    <w:p w14:paraId="3ED9C5BE" w14:textId="24C841F2" w:rsidR="00E06B17" w:rsidRPr="00D36129" w:rsidRDefault="00A57635" w:rsidP="00D36129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D36129">
        <w:rPr>
          <w:rFonts w:ascii="Arial" w:hAnsi="Arial" w:cs="Arial"/>
          <w:bCs/>
          <w:sz w:val="24"/>
          <w:szCs w:val="24"/>
        </w:rPr>
        <w:t xml:space="preserve">You have been prescribed a </w:t>
      </w:r>
      <w:r w:rsidR="00A15F5A" w:rsidRPr="000746EC">
        <w:rPr>
          <w:rFonts w:ascii="Arial" w:hAnsi="Arial" w:cs="Arial"/>
          <w:b/>
          <w:color w:val="FF0000"/>
          <w:sz w:val="24"/>
          <w:szCs w:val="24"/>
        </w:rPr>
        <w:t>HIGH DOSE</w:t>
      </w:r>
      <w:r w:rsidR="00A15F5A">
        <w:rPr>
          <w:rFonts w:ascii="Arial" w:hAnsi="Arial" w:cs="Arial"/>
          <w:bCs/>
          <w:sz w:val="24"/>
          <w:szCs w:val="24"/>
        </w:rPr>
        <w:t xml:space="preserve"> </w:t>
      </w:r>
      <w:r w:rsidRPr="00D36129">
        <w:rPr>
          <w:rFonts w:ascii="Arial" w:hAnsi="Arial" w:cs="Arial"/>
          <w:bCs/>
          <w:sz w:val="24"/>
          <w:szCs w:val="24"/>
        </w:rPr>
        <w:t xml:space="preserve">of </w:t>
      </w:r>
      <w:r w:rsidR="00840133">
        <w:rPr>
          <w:rFonts w:ascii="Arial" w:hAnsi="Arial" w:cs="Arial"/>
          <w:bCs/>
          <w:sz w:val="24"/>
          <w:szCs w:val="24"/>
        </w:rPr>
        <w:t>Vitamin D</w:t>
      </w:r>
      <w:r w:rsidR="008B34A5">
        <w:rPr>
          <w:rFonts w:ascii="Arial" w:hAnsi="Arial" w:cs="Arial"/>
          <w:bCs/>
          <w:sz w:val="24"/>
          <w:szCs w:val="24"/>
        </w:rPr>
        <w:t xml:space="preserve"> for a </w:t>
      </w:r>
      <w:r w:rsidR="00A15F5A" w:rsidRPr="000746EC">
        <w:rPr>
          <w:rFonts w:ascii="Arial" w:hAnsi="Arial" w:cs="Arial"/>
          <w:b/>
          <w:color w:val="FF0000"/>
          <w:sz w:val="24"/>
          <w:szCs w:val="24"/>
        </w:rPr>
        <w:t>SHORT COURSE ONLY</w:t>
      </w:r>
      <w:r w:rsidR="00530147">
        <w:rPr>
          <w:rFonts w:ascii="Arial" w:hAnsi="Arial" w:cs="Arial"/>
          <w:bCs/>
          <w:sz w:val="24"/>
          <w:szCs w:val="24"/>
        </w:rPr>
        <w:t>.</w:t>
      </w:r>
    </w:p>
    <w:p w14:paraId="45AF569E" w14:textId="12275BCF" w:rsidR="00D36129" w:rsidRDefault="00D36129" w:rsidP="007862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F8A47B8" w14:textId="3B2881C8" w:rsidR="0078624A" w:rsidRDefault="00BB562D" w:rsidP="0088517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624A">
        <w:rPr>
          <w:rFonts w:ascii="Arial" w:hAnsi="Arial" w:cs="Arial"/>
          <w:b/>
          <w:sz w:val="24"/>
          <w:szCs w:val="24"/>
        </w:rPr>
        <w:t>*This high dose should only be continued for the time period stated</w:t>
      </w:r>
      <w:r w:rsidR="00840133">
        <w:rPr>
          <w:rFonts w:ascii="Arial" w:hAnsi="Arial" w:cs="Arial"/>
          <w:b/>
          <w:sz w:val="24"/>
          <w:szCs w:val="24"/>
        </w:rPr>
        <w:t xml:space="preserve"> on your discharge</w:t>
      </w:r>
      <w:r w:rsidR="00A15F5A">
        <w:rPr>
          <w:rFonts w:ascii="Arial" w:hAnsi="Arial" w:cs="Arial"/>
          <w:b/>
          <w:sz w:val="24"/>
          <w:szCs w:val="24"/>
        </w:rPr>
        <w:t xml:space="preserve"> </w:t>
      </w:r>
      <w:r w:rsidR="00E927F6">
        <w:rPr>
          <w:rFonts w:ascii="Arial" w:hAnsi="Arial" w:cs="Arial"/>
          <w:b/>
          <w:sz w:val="24"/>
          <w:szCs w:val="24"/>
        </w:rPr>
        <w:t>or outpatient</w:t>
      </w:r>
      <w:r w:rsidR="001F40B9">
        <w:rPr>
          <w:rFonts w:ascii="Arial" w:hAnsi="Arial" w:cs="Arial"/>
          <w:b/>
          <w:sz w:val="24"/>
          <w:szCs w:val="24"/>
        </w:rPr>
        <w:t xml:space="preserve"> </w:t>
      </w:r>
      <w:r w:rsidR="00E927F6">
        <w:rPr>
          <w:rFonts w:ascii="Arial" w:hAnsi="Arial" w:cs="Arial"/>
          <w:b/>
          <w:sz w:val="24"/>
          <w:szCs w:val="24"/>
        </w:rPr>
        <w:t xml:space="preserve">prescriptions </w:t>
      </w:r>
      <w:r w:rsidR="001F40B9">
        <w:rPr>
          <w:rFonts w:ascii="Arial" w:hAnsi="Arial" w:cs="Arial"/>
          <w:b/>
          <w:sz w:val="24"/>
          <w:szCs w:val="24"/>
        </w:rPr>
        <w:t>- this will depend on your age</w:t>
      </w:r>
      <w:r w:rsidR="00A15F5A">
        <w:rPr>
          <w:rFonts w:ascii="Arial" w:hAnsi="Arial" w:cs="Arial"/>
          <w:b/>
          <w:sz w:val="24"/>
          <w:szCs w:val="24"/>
        </w:rPr>
        <w:t>*</w:t>
      </w:r>
    </w:p>
    <w:p w14:paraId="232EEFE7" w14:textId="76D74AEB" w:rsidR="00A57635" w:rsidRPr="0078624A" w:rsidRDefault="00BB562D" w:rsidP="0088517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624A">
        <w:rPr>
          <w:rFonts w:ascii="Arial" w:hAnsi="Arial" w:cs="Arial"/>
          <w:b/>
          <w:sz w:val="24"/>
          <w:szCs w:val="24"/>
        </w:rPr>
        <w:t>(</w:t>
      </w:r>
      <w:r w:rsidR="00A15F5A">
        <w:rPr>
          <w:rFonts w:ascii="Arial" w:hAnsi="Arial" w:cs="Arial"/>
          <w:b/>
          <w:sz w:val="24"/>
          <w:szCs w:val="24"/>
        </w:rPr>
        <w:t>A</w:t>
      </w:r>
      <w:r w:rsidRPr="0078624A">
        <w:rPr>
          <w:rFonts w:ascii="Arial" w:hAnsi="Arial" w:cs="Arial"/>
          <w:b/>
          <w:sz w:val="24"/>
          <w:szCs w:val="24"/>
        </w:rPr>
        <w:t xml:space="preserve"> review of </w:t>
      </w:r>
      <w:r w:rsidR="00B93AF7">
        <w:rPr>
          <w:rFonts w:ascii="Arial" w:hAnsi="Arial" w:cs="Arial"/>
          <w:b/>
          <w:sz w:val="24"/>
          <w:szCs w:val="24"/>
        </w:rPr>
        <w:t xml:space="preserve">your </w:t>
      </w:r>
      <w:r w:rsidRPr="0078624A">
        <w:rPr>
          <w:rFonts w:ascii="Arial" w:hAnsi="Arial" w:cs="Arial"/>
          <w:b/>
          <w:sz w:val="24"/>
          <w:szCs w:val="24"/>
        </w:rPr>
        <w:t xml:space="preserve">Vitamin D </w:t>
      </w:r>
      <w:r w:rsidR="008B34A5" w:rsidRPr="0078624A">
        <w:rPr>
          <w:rFonts w:ascii="Arial" w:hAnsi="Arial" w:cs="Arial"/>
          <w:b/>
          <w:sz w:val="24"/>
          <w:szCs w:val="24"/>
        </w:rPr>
        <w:t>levels</w:t>
      </w:r>
      <w:r w:rsidRPr="0078624A">
        <w:rPr>
          <w:rFonts w:ascii="Arial" w:hAnsi="Arial" w:cs="Arial"/>
          <w:b/>
          <w:sz w:val="24"/>
          <w:szCs w:val="24"/>
        </w:rPr>
        <w:t xml:space="preserve"> following the treatment course</w:t>
      </w:r>
      <w:r w:rsidR="00A15F5A">
        <w:rPr>
          <w:rFonts w:ascii="Arial" w:hAnsi="Arial" w:cs="Arial"/>
          <w:b/>
          <w:sz w:val="24"/>
          <w:szCs w:val="24"/>
        </w:rPr>
        <w:t xml:space="preserve"> </w:t>
      </w:r>
      <w:r w:rsidR="00B93AF7">
        <w:rPr>
          <w:rFonts w:ascii="Arial" w:hAnsi="Arial" w:cs="Arial"/>
          <w:b/>
          <w:sz w:val="24"/>
          <w:szCs w:val="24"/>
        </w:rPr>
        <w:t>will be</w:t>
      </w:r>
      <w:r w:rsidR="00A15F5A">
        <w:rPr>
          <w:rFonts w:ascii="Arial" w:hAnsi="Arial" w:cs="Arial"/>
          <w:b/>
          <w:sz w:val="24"/>
          <w:szCs w:val="24"/>
        </w:rPr>
        <w:t xml:space="preserve"> required</w:t>
      </w:r>
      <w:r w:rsidRPr="0078624A">
        <w:rPr>
          <w:rFonts w:ascii="Arial" w:hAnsi="Arial" w:cs="Arial"/>
          <w:b/>
          <w:sz w:val="24"/>
          <w:szCs w:val="24"/>
        </w:rPr>
        <w:t>)</w:t>
      </w:r>
    </w:p>
    <w:p w14:paraId="58962926" w14:textId="77777777" w:rsidR="00BB562D" w:rsidRPr="00D36129" w:rsidRDefault="00BB562D" w:rsidP="00F244E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AEC8698" w14:textId="4E9E9BBC" w:rsidR="007D415F" w:rsidRPr="00D36129" w:rsidRDefault="00A57635" w:rsidP="00D36129">
      <w:pPr>
        <w:pStyle w:val="NoSpacing"/>
        <w:rPr>
          <w:rFonts w:ascii="Arial" w:hAnsi="Arial" w:cs="Arial"/>
          <w:bCs/>
          <w:sz w:val="24"/>
          <w:szCs w:val="24"/>
        </w:rPr>
      </w:pPr>
      <w:r w:rsidRPr="00D36129">
        <w:rPr>
          <w:rFonts w:ascii="Arial" w:hAnsi="Arial" w:cs="Arial"/>
          <w:bCs/>
          <w:sz w:val="24"/>
          <w:szCs w:val="24"/>
        </w:rPr>
        <w:t xml:space="preserve">Once the short treatment course has been completed, you may be </w:t>
      </w:r>
      <w:r w:rsidR="0060549A">
        <w:rPr>
          <w:rFonts w:ascii="Arial" w:hAnsi="Arial" w:cs="Arial"/>
          <w:bCs/>
          <w:sz w:val="24"/>
          <w:szCs w:val="24"/>
        </w:rPr>
        <w:t>advised</w:t>
      </w:r>
      <w:r w:rsidRPr="00D36129">
        <w:rPr>
          <w:rFonts w:ascii="Arial" w:hAnsi="Arial" w:cs="Arial"/>
          <w:bCs/>
          <w:sz w:val="24"/>
          <w:szCs w:val="24"/>
        </w:rPr>
        <w:t xml:space="preserve"> to </w:t>
      </w:r>
      <w:r w:rsidR="008B34A5">
        <w:rPr>
          <w:rFonts w:ascii="Arial" w:hAnsi="Arial" w:cs="Arial"/>
          <w:bCs/>
          <w:sz w:val="24"/>
          <w:szCs w:val="24"/>
        </w:rPr>
        <w:t>take</w:t>
      </w:r>
      <w:r w:rsidRPr="00D36129">
        <w:rPr>
          <w:rFonts w:ascii="Arial" w:hAnsi="Arial" w:cs="Arial"/>
          <w:bCs/>
          <w:sz w:val="24"/>
          <w:szCs w:val="24"/>
        </w:rPr>
        <w:t xml:space="preserve"> a </w:t>
      </w:r>
      <w:proofErr w:type="gramStart"/>
      <w:r w:rsidRPr="00D36129">
        <w:rPr>
          <w:rFonts w:ascii="Arial" w:hAnsi="Arial" w:cs="Arial"/>
          <w:bCs/>
          <w:sz w:val="24"/>
          <w:szCs w:val="24"/>
        </w:rPr>
        <w:t>long term</w:t>
      </w:r>
      <w:proofErr w:type="gramEnd"/>
      <w:r w:rsidRPr="00D36129">
        <w:rPr>
          <w:rFonts w:ascii="Arial" w:hAnsi="Arial" w:cs="Arial"/>
          <w:bCs/>
          <w:sz w:val="24"/>
          <w:szCs w:val="24"/>
        </w:rPr>
        <w:t xml:space="preserve"> </w:t>
      </w:r>
      <w:r w:rsidR="0060549A">
        <w:rPr>
          <w:rFonts w:ascii="Arial" w:hAnsi="Arial" w:cs="Arial"/>
          <w:bCs/>
          <w:sz w:val="24"/>
          <w:szCs w:val="24"/>
        </w:rPr>
        <w:t>V</w:t>
      </w:r>
      <w:r w:rsidRPr="00D36129">
        <w:rPr>
          <w:rFonts w:ascii="Arial" w:hAnsi="Arial" w:cs="Arial"/>
          <w:bCs/>
          <w:sz w:val="24"/>
          <w:szCs w:val="24"/>
        </w:rPr>
        <w:t>itamin D supplement</w:t>
      </w:r>
      <w:r w:rsidR="005E6234">
        <w:rPr>
          <w:rFonts w:ascii="Arial" w:hAnsi="Arial" w:cs="Arial"/>
          <w:bCs/>
          <w:sz w:val="24"/>
          <w:szCs w:val="24"/>
        </w:rPr>
        <w:t xml:space="preserve"> at a lower dose.  </w:t>
      </w:r>
      <w:r w:rsidR="00603ED2" w:rsidRPr="00D36129">
        <w:rPr>
          <w:rFonts w:ascii="Arial" w:hAnsi="Arial" w:cs="Arial"/>
          <w:sz w:val="24"/>
          <w:szCs w:val="24"/>
        </w:rPr>
        <w:t xml:space="preserve">Over the counter multivitamin supplements may contain some </w:t>
      </w:r>
      <w:r w:rsidR="00530147">
        <w:rPr>
          <w:rFonts w:ascii="Arial" w:hAnsi="Arial" w:cs="Arial"/>
          <w:sz w:val="24"/>
          <w:szCs w:val="24"/>
        </w:rPr>
        <w:t>V</w:t>
      </w:r>
      <w:r w:rsidR="00603ED2" w:rsidRPr="00D36129">
        <w:rPr>
          <w:rFonts w:ascii="Arial" w:hAnsi="Arial" w:cs="Arial"/>
          <w:sz w:val="24"/>
          <w:szCs w:val="24"/>
        </w:rPr>
        <w:t xml:space="preserve">itamin D and you should </w:t>
      </w:r>
      <w:r w:rsidR="00FE23D9">
        <w:rPr>
          <w:rFonts w:ascii="Arial" w:hAnsi="Arial" w:cs="Arial"/>
          <w:sz w:val="24"/>
          <w:szCs w:val="24"/>
        </w:rPr>
        <w:t xml:space="preserve">always </w:t>
      </w:r>
      <w:r w:rsidR="00603ED2" w:rsidRPr="00D36129">
        <w:rPr>
          <w:rFonts w:ascii="Arial" w:hAnsi="Arial" w:cs="Arial"/>
          <w:sz w:val="24"/>
          <w:szCs w:val="24"/>
        </w:rPr>
        <w:t>check the list of ingredients on the packaging</w:t>
      </w:r>
      <w:r w:rsidR="0065345F">
        <w:rPr>
          <w:rFonts w:ascii="Arial" w:hAnsi="Arial" w:cs="Arial"/>
          <w:sz w:val="24"/>
          <w:szCs w:val="24"/>
        </w:rPr>
        <w:t xml:space="preserve"> and discuss with an appropriate healthcare member of staff</w:t>
      </w:r>
      <w:r w:rsidR="00603ED2" w:rsidRPr="00D36129">
        <w:rPr>
          <w:rFonts w:ascii="Arial" w:hAnsi="Arial" w:cs="Arial"/>
          <w:sz w:val="24"/>
          <w:szCs w:val="24"/>
        </w:rPr>
        <w:t>.</w:t>
      </w:r>
    </w:p>
    <w:p w14:paraId="2EF43E33" w14:textId="3395D130" w:rsidR="007D415F" w:rsidRPr="00D36129" w:rsidRDefault="007D415F" w:rsidP="007D415F">
      <w:pPr>
        <w:rPr>
          <w:rFonts w:ascii="Arial" w:hAnsi="Arial" w:cs="Arial"/>
          <w:lang w:eastAsia="en-US"/>
        </w:rPr>
      </w:pPr>
    </w:p>
    <w:p w14:paraId="599C0FCF" w14:textId="5E1B9E5D" w:rsidR="00D53A35" w:rsidRPr="00D36129" w:rsidRDefault="00955562" w:rsidP="002F6B39">
      <w:pPr>
        <w:rPr>
          <w:rFonts w:ascii="Arial" w:hAnsi="Arial" w:cs="Arial"/>
          <w:lang w:eastAsia="en-US"/>
        </w:rPr>
      </w:pPr>
      <w:r w:rsidRPr="00D36129">
        <w:rPr>
          <w:rFonts w:ascii="Arial" w:hAnsi="Arial" w:cs="Arial"/>
          <w:lang w:eastAsia="en-US"/>
        </w:rPr>
        <w:t xml:space="preserve">Please speak to your </w:t>
      </w:r>
      <w:proofErr w:type="gramStart"/>
      <w:r w:rsidR="00083BC4">
        <w:rPr>
          <w:rFonts w:ascii="Arial" w:hAnsi="Arial" w:cs="Arial"/>
          <w:lang w:eastAsia="en-US"/>
        </w:rPr>
        <w:t>P</w:t>
      </w:r>
      <w:r w:rsidRPr="00D36129">
        <w:rPr>
          <w:rFonts w:ascii="Arial" w:hAnsi="Arial" w:cs="Arial"/>
          <w:lang w:eastAsia="en-US"/>
        </w:rPr>
        <w:t>harmacist</w:t>
      </w:r>
      <w:proofErr w:type="gramEnd"/>
      <w:r w:rsidRPr="00D36129">
        <w:rPr>
          <w:rFonts w:ascii="Arial" w:hAnsi="Arial" w:cs="Arial"/>
          <w:lang w:eastAsia="en-US"/>
        </w:rPr>
        <w:t xml:space="preserve"> if you are vegetarian or vegan to make sure the supplement is suitable.</w:t>
      </w:r>
    </w:p>
    <w:p w14:paraId="4E75D0CC" w14:textId="652CDE10" w:rsidR="00ED7F86" w:rsidRPr="00885172" w:rsidRDefault="00885172" w:rsidP="00ED7F86">
      <w:pPr>
        <w:spacing w:before="100" w:beforeAutospacing="1" w:after="100" w:afterAutospacing="1"/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0287" behindDoc="1" locked="0" layoutInCell="1" allowOverlap="1" wp14:anchorId="607C1E49" wp14:editId="0D162D49">
            <wp:simplePos x="0" y="0"/>
            <wp:positionH relativeFrom="margin">
              <wp:posOffset>-471170</wp:posOffset>
            </wp:positionH>
            <wp:positionV relativeFrom="paragraph">
              <wp:posOffset>801770</wp:posOffset>
            </wp:positionV>
            <wp:extent cx="7588250" cy="3352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F86" w:rsidRPr="00885172">
        <w:rPr>
          <w:rFonts w:ascii="Arial" w:hAnsi="Arial" w:cs="Arial"/>
          <w:szCs w:val="20"/>
          <w:lang w:eastAsia="en-US"/>
        </w:rPr>
        <w:t>This leaflet only gives general information</w:t>
      </w:r>
      <w:r w:rsidR="000746EC">
        <w:rPr>
          <w:rFonts w:ascii="Arial" w:hAnsi="Arial" w:cs="Arial"/>
          <w:szCs w:val="20"/>
          <w:lang w:eastAsia="en-US"/>
        </w:rPr>
        <w:t xml:space="preserve"> – see manufacturer’s information included in the packaging of your medicine for more details</w:t>
      </w:r>
      <w:r w:rsidR="00ED7F86" w:rsidRPr="00885172">
        <w:rPr>
          <w:rFonts w:ascii="Arial" w:hAnsi="Arial" w:cs="Arial"/>
          <w:szCs w:val="20"/>
          <w:lang w:eastAsia="en-US"/>
        </w:rPr>
        <w:t xml:space="preserve">.  You must always discuss the individual treatment of your child with the appropriate </w:t>
      </w:r>
      <w:r w:rsidR="0065345F">
        <w:rPr>
          <w:rFonts w:ascii="Arial" w:hAnsi="Arial" w:cs="Arial"/>
          <w:szCs w:val="20"/>
          <w:lang w:eastAsia="en-US"/>
        </w:rPr>
        <w:t xml:space="preserve">healthcare </w:t>
      </w:r>
      <w:r w:rsidR="00ED7F86" w:rsidRPr="00885172">
        <w:rPr>
          <w:rFonts w:ascii="Arial" w:hAnsi="Arial" w:cs="Arial"/>
          <w:szCs w:val="20"/>
          <w:lang w:eastAsia="en-US"/>
        </w:rPr>
        <w:t>member of staff.  Do not rely on this leaflet alone for information about your child’s treatment.</w:t>
      </w:r>
    </w:p>
    <w:p w14:paraId="18D7F475" w14:textId="2AD51803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szCs w:val="20"/>
          <w:lang w:eastAsia="en-US"/>
        </w:rPr>
        <w:t>This information can be made available in other languages and formats if requested.</w:t>
      </w:r>
    </w:p>
    <w:p w14:paraId="2FC9F7E2" w14:textId="330BE1FC" w:rsidR="00ED7F86" w:rsidRPr="00885172" w:rsidRDefault="00885172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76672" behindDoc="1" locked="0" layoutInCell="1" allowOverlap="1" wp14:anchorId="76D3BCEF" wp14:editId="4DA63CCE">
            <wp:simplePos x="0" y="0"/>
            <wp:positionH relativeFrom="column">
              <wp:posOffset>5110945</wp:posOffset>
            </wp:positionH>
            <wp:positionV relativeFrom="paragraph">
              <wp:posOffset>160172</wp:posOffset>
            </wp:positionV>
            <wp:extent cx="941696" cy="547442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96" cy="547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24AFC" w14:textId="77777777" w:rsidR="00C16305" w:rsidRDefault="00C16305" w:rsidP="00ED7F86">
      <w:pPr>
        <w:rPr>
          <w:rFonts w:ascii="Arial" w:hAnsi="Arial" w:cs="Arial"/>
          <w:szCs w:val="20"/>
          <w:lang w:eastAsia="en-US"/>
        </w:rPr>
      </w:pPr>
    </w:p>
    <w:p w14:paraId="72376899" w14:textId="67A6E79B" w:rsidR="00ED7F86" w:rsidRPr="00885172" w:rsidRDefault="00885172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4624" behindDoc="1" locked="0" layoutInCell="1" allowOverlap="1" wp14:anchorId="2C30CD6A" wp14:editId="57E7A4E5">
            <wp:simplePos x="0" y="0"/>
            <wp:positionH relativeFrom="column">
              <wp:posOffset>3855549</wp:posOffset>
            </wp:positionH>
            <wp:positionV relativeFrom="paragraph">
              <wp:posOffset>26926</wp:posOffset>
            </wp:positionV>
            <wp:extent cx="764275" cy="62904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75" cy="62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F86" w:rsidRPr="00885172">
        <w:rPr>
          <w:rFonts w:ascii="Arial" w:hAnsi="Arial" w:cs="Arial"/>
          <w:szCs w:val="20"/>
          <w:lang w:eastAsia="en-US"/>
        </w:rPr>
        <w:t>Alder Hey Children’s NHS Foundation Trust</w:t>
      </w:r>
    </w:p>
    <w:p w14:paraId="52B4AB12" w14:textId="06D87E8C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szCs w:val="20"/>
          <w:lang w:eastAsia="en-US"/>
        </w:rPr>
        <w:t>Alder Hey</w:t>
      </w:r>
    </w:p>
    <w:p w14:paraId="7813A42F" w14:textId="6D3253FF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szCs w:val="20"/>
          <w:lang w:eastAsia="en-US"/>
        </w:rPr>
        <w:t>Eaton Road</w:t>
      </w:r>
    </w:p>
    <w:p w14:paraId="248E8654" w14:textId="22596176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szCs w:val="20"/>
          <w:lang w:eastAsia="en-US"/>
        </w:rPr>
        <w:t>Liverpool</w:t>
      </w:r>
    </w:p>
    <w:p w14:paraId="0AC403AF" w14:textId="29F5AB6A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szCs w:val="20"/>
          <w:lang w:eastAsia="en-US"/>
        </w:rPr>
        <w:t>L12 2AP</w:t>
      </w:r>
    </w:p>
    <w:p w14:paraId="1CCE08C6" w14:textId="20BB38F8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</w:p>
    <w:p w14:paraId="27335040" w14:textId="77777777" w:rsidR="00ED7F86" w:rsidRPr="00885172" w:rsidRDefault="00ED7F86" w:rsidP="00ED7F86">
      <w:pPr>
        <w:rPr>
          <w:rFonts w:ascii="Arial" w:hAnsi="Arial" w:cs="Arial"/>
          <w:szCs w:val="20"/>
          <w:lang w:eastAsia="en-US"/>
        </w:rPr>
      </w:pPr>
      <w:r w:rsidRPr="00885172">
        <w:rPr>
          <w:rFonts w:ascii="Arial" w:hAnsi="Arial" w:cs="Arial"/>
          <w:szCs w:val="20"/>
          <w:lang w:eastAsia="en-US"/>
        </w:rPr>
        <w:t>Tel: 0151 228 4811</w:t>
      </w:r>
    </w:p>
    <w:p w14:paraId="07A0CA39" w14:textId="3E7A9EC2" w:rsidR="00885172" w:rsidRPr="00885172" w:rsidRDefault="00DF4637" w:rsidP="00ED7F86">
      <w:pPr>
        <w:rPr>
          <w:rFonts w:ascii="Arial" w:hAnsi="Arial" w:cs="Arial"/>
          <w:color w:val="0000FF"/>
          <w:szCs w:val="20"/>
          <w:u w:val="single"/>
          <w:lang w:eastAsia="en-US"/>
        </w:rPr>
      </w:pPr>
      <w:hyperlink r:id="rId13" w:history="1">
        <w:r w:rsidR="00ED7F86" w:rsidRPr="00885172">
          <w:rPr>
            <w:rFonts w:ascii="Arial" w:hAnsi="Arial" w:cs="Arial"/>
            <w:color w:val="0000FF"/>
            <w:szCs w:val="20"/>
            <w:u w:val="single"/>
            <w:lang w:eastAsia="en-US"/>
          </w:rPr>
          <w:t>www.alderhey.nhs.uk</w:t>
        </w:r>
      </w:hyperlink>
    </w:p>
    <w:p w14:paraId="6008AD3B" w14:textId="45394A9A" w:rsidR="000A3688" w:rsidRPr="00572500" w:rsidRDefault="00ED7F86">
      <w:pPr>
        <w:rPr>
          <w:rFonts w:ascii="Arial" w:hAnsi="Arial" w:cs="Arial"/>
          <w:b/>
          <w:sz w:val="22"/>
          <w:szCs w:val="18"/>
          <w:lang w:eastAsia="en-US"/>
        </w:rPr>
      </w:pPr>
      <w:r w:rsidRPr="00885172">
        <w:rPr>
          <w:rFonts w:ascii="Arial" w:hAnsi="Arial" w:cs="Arial"/>
          <w:b/>
          <w:sz w:val="22"/>
          <w:szCs w:val="18"/>
          <w:lang w:eastAsia="en-US"/>
        </w:rPr>
        <w:t xml:space="preserve">© Alder Hey             </w:t>
      </w:r>
      <w:r w:rsidR="00222FFF" w:rsidRPr="00885172">
        <w:rPr>
          <w:rFonts w:ascii="Arial" w:hAnsi="Arial" w:cs="Arial"/>
          <w:b/>
          <w:sz w:val="22"/>
          <w:szCs w:val="18"/>
          <w:lang w:eastAsia="en-US"/>
        </w:rPr>
        <w:t xml:space="preserve">             </w:t>
      </w:r>
      <w:r w:rsidRPr="00885172">
        <w:rPr>
          <w:rFonts w:ascii="Arial" w:hAnsi="Arial" w:cs="Arial"/>
          <w:b/>
          <w:sz w:val="22"/>
          <w:szCs w:val="18"/>
          <w:lang w:eastAsia="en-US"/>
        </w:rPr>
        <w:t>Review Date</w:t>
      </w:r>
      <w:r w:rsidR="00222FFF" w:rsidRPr="00885172">
        <w:rPr>
          <w:rFonts w:ascii="Arial" w:hAnsi="Arial" w:cs="Arial"/>
          <w:b/>
          <w:sz w:val="22"/>
          <w:szCs w:val="18"/>
          <w:lang w:eastAsia="en-US"/>
        </w:rPr>
        <w:t>:</w:t>
      </w:r>
      <w:r w:rsidR="00DF4637">
        <w:rPr>
          <w:rFonts w:ascii="Arial" w:hAnsi="Arial" w:cs="Arial"/>
          <w:b/>
          <w:sz w:val="22"/>
          <w:szCs w:val="18"/>
          <w:lang w:eastAsia="en-US"/>
        </w:rPr>
        <w:tab/>
        <w:t>December 2025</w:t>
      </w:r>
      <w:r w:rsidRPr="00885172">
        <w:rPr>
          <w:rFonts w:ascii="Arial" w:hAnsi="Arial" w:cs="Arial"/>
          <w:b/>
          <w:sz w:val="22"/>
          <w:szCs w:val="18"/>
          <w:lang w:eastAsia="en-US"/>
        </w:rPr>
        <w:t xml:space="preserve">               </w:t>
      </w:r>
      <w:r w:rsidR="00222FFF" w:rsidRPr="00885172">
        <w:rPr>
          <w:rFonts w:ascii="Arial" w:hAnsi="Arial" w:cs="Arial"/>
          <w:b/>
          <w:sz w:val="22"/>
          <w:szCs w:val="18"/>
          <w:lang w:eastAsia="en-US"/>
        </w:rPr>
        <w:t xml:space="preserve">  </w:t>
      </w:r>
      <w:r w:rsidR="00DF4637">
        <w:rPr>
          <w:rFonts w:ascii="Arial" w:hAnsi="Arial" w:cs="Arial"/>
          <w:b/>
          <w:sz w:val="22"/>
          <w:szCs w:val="18"/>
          <w:lang w:eastAsia="en-US"/>
        </w:rPr>
        <w:t xml:space="preserve">                          </w:t>
      </w:r>
      <w:r w:rsidR="00222FFF" w:rsidRPr="00885172">
        <w:rPr>
          <w:rFonts w:ascii="Arial" w:hAnsi="Arial" w:cs="Arial"/>
          <w:b/>
          <w:sz w:val="22"/>
          <w:szCs w:val="18"/>
          <w:lang w:eastAsia="en-US"/>
        </w:rPr>
        <w:t xml:space="preserve">      </w:t>
      </w:r>
      <w:r w:rsidRPr="00885172">
        <w:rPr>
          <w:rFonts w:ascii="Arial" w:hAnsi="Arial" w:cs="Arial"/>
          <w:b/>
          <w:sz w:val="22"/>
          <w:szCs w:val="18"/>
          <w:lang w:eastAsia="en-US"/>
        </w:rPr>
        <w:t xml:space="preserve"> PIAG</w:t>
      </w:r>
      <w:r w:rsidR="00222FFF" w:rsidRPr="00885172">
        <w:rPr>
          <w:rFonts w:ascii="Arial" w:hAnsi="Arial" w:cs="Arial"/>
          <w:b/>
          <w:sz w:val="22"/>
          <w:szCs w:val="18"/>
          <w:lang w:eastAsia="en-US"/>
        </w:rPr>
        <w:t>:</w:t>
      </w:r>
      <w:r w:rsidRPr="00885172">
        <w:rPr>
          <w:rFonts w:ascii="Arial" w:hAnsi="Arial" w:cs="Arial"/>
          <w:b/>
          <w:sz w:val="22"/>
          <w:szCs w:val="18"/>
          <w:lang w:eastAsia="en-US"/>
        </w:rPr>
        <w:t xml:space="preserve"> </w:t>
      </w:r>
      <w:r w:rsidR="00DF4637">
        <w:rPr>
          <w:rFonts w:ascii="Arial" w:hAnsi="Arial" w:cs="Arial"/>
          <w:b/>
          <w:sz w:val="22"/>
          <w:szCs w:val="18"/>
          <w:lang w:eastAsia="en-US"/>
        </w:rPr>
        <w:t>433</w:t>
      </w:r>
    </w:p>
    <w:sectPr w:rsidR="000A3688" w:rsidRPr="00572500" w:rsidSect="00ED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86"/>
    <w:rsid w:val="00034DA2"/>
    <w:rsid w:val="0006258A"/>
    <w:rsid w:val="000746EC"/>
    <w:rsid w:val="00075E41"/>
    <w:rsid w:val="00083BC4"/>
    <w:rsid w:val="000A3688"/>
    <w:rsid w:val="000B35AD"/>
    <w:rsid w:val="000C46CC"/>
    <w:rsid w:val="000E6863"/>
    <w:rsid w:val="001020A1"/>
    <w:rsid w:val="001511B3"/>
    <w:rsid w:val="001A11E1"/>
    <w:rsid w:val="001D1815"/>
    <w:rsid w:val="001F40B9"/>
    <w:rsid w:val="00214B1F"/>
    <w:rsid w:val="00222FFF"/>
    <w:rsid w:val="00240BD3"/>
    <w:rsid w:val="00271128"/>
    <w:rsid w:val="00280907"/>
    <w:rsid w:val="002B11B6"/>
    <w:rsid w:val="002F6B39"/>
    <w:rsid w:val="00302A6B"/>
    <w:rsid w:val="00302EE7"/>
    <w:rsid w:val="00314461"/>
    <w:rsid w:val="00320F96"/>
    <w:rsid w:val="00322812"/>
    <w:rsid w:val="003357B7"/>
    <w:rsid w:val="00360B70"/>
    <w:rsid w:val="003723BA"/>
    <w:rsid w:val="00395010"/>
    <w:rsid w:val="003C0E2A"/>
    <w:rsid w:val="003C4C1D"/>
    <w:rsid w:val="003E1BED"/>
    <w:rsid w:val="00424EFE"/>
    <w:rsid w:val="00443FF2"/>
    <w:rsid w:val="00491A11"/>
    <w:rsid w:val="004B5999"/>
    <w:rsid w:val="00515D16"/>
    <w:rsid w:val="00530147"/>
    <w:rsid w:val="00572500"/>
    <w:rsid w:val="005E0EC8"/>
    <w:rsid w:val="005E6234"/>
    <w:rsid w:val="00603ED2"/>
    <w:rsid w:val="0060549A"/>
    <w:rsid w:val="00606596"/>
    <w:rsid w:val="0065345F"/>
    <w:rsid w:val="006A32CE"/>
    <w:rsid w:val="006C76CE"/>
    <w:rsid w:val="006F4733"/>
    <w:rsid w:val="0078624A"/>
    <w:rsid w:val="007D415F"/>
    <w:rsid w:val="007D51E0"/>
    <w:rsid w:val="008176C2"/>
    <w:rsid w:val="00830354"/>
    <w:rsid w:val="00840133"/>
    <w:rsid w:val="008544FF"/>
    <w:rsid w:val="00863F85"/>
    <w:rsid w:val="00885172"/>
    <w:rsid w:val="008B34A5"/>
    <w:rsid w:val="00926D05"/>
    <w:rsid w:val="00955562"/>
    <w:rsid w:val="00975100"/>
    <w:rsid w:val="009863A7"/>
    <w:rsid w:val="009E70D9"/>
    <w:rsid w:val="009F025E"/>
    <w:rsid w:val="00A05CA2"/>
    <w:rsid w:val="00A0718B"/>
    <w:rsid w:val="00A15F5A"/>
    <w:rsid w:val="00A30EE4"/>
    <w:rsid w:val="00A57635"/>
    <w:rsid w:val="00A61762"/>
    <w:rsid w:val="00AA0A2D"/>
    <w:rsid w:val="00AF3172"/>
    <w:rsid w:val="00AF57E1"/>
    <w:rsid w:val="00AF787F"/>
    <w:rsid w:val="00B061EB"/>
    <w:rsid w:val="00B24E5F"/>
    <w:rsid w:val="00B252A9"/>
    <w:rsid w:val="00B32A0A"/>
    <w:rsid w:val="00B90A45"/>
    <w:rsid w:val="00B93AF7"/>
    <w:rsid w:val="00BB562D"/>
    <w:rsid w:val="00BC3705"/>
    <w:rsid w:val="00C16305"/>
    <w:rsid w:val="00C73D90"/>
    <w:rsid w:val="00C8692C"/>
    <w:rsid w:val="00D36129"/>
    <w:rsid w:val="00D50BDB"/>
    <w:rsid w:val="00D53A35"/>
    <w:rsid w:val="00D74459"/>
    <w:rsid w:val="00DA35D9"/>
    <w:rsid w:val="00DF4637"/>
    <w:rsid w:val="00E06B17"/>
    <w:rsid w:val="00E228E3"/>
    <w:rsid w:val="00E927F6"/>
    <w:rsid w:val="00EA4973"/>
    <w:rsid w:val="00ED7F86"/>
    <w:rsid w:val="00EE18F6"/>
    <w:rsid w:val="00EF0887"/>
    <w:rsid w:val="00F244EC"/>
    <w:rsid w:val="00FE16D8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E68D0"/>
  <w15:docId w15:val="{72DCF848-3180-47FD-83D2-0AEC1B2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F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F86"/>
    <w:rPr>
      <w:sz w:val="24"/>
      <w:szCs w:val="24"/>
    </w:rPr>
  </w:style>
  <w:style w:type="paragraph" w:styleId="BalloonText">
    <w:name w:val="Balloon Text"/>
    <w:basedOn w:val="Normal"/>
    <w:link w:val="BalloonTextChar"/>
    <w:rsid w:val="00E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4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144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4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4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4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4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lderhey.nhs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Draft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McIntosh Georgina</DisplayName>
        <AccountId>387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>2025-06-03T23:00:00+00:00</ReviewDate_due_6m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 xsi:nil="true"/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Approved Andrea Gill 13.12.22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11</RatificationCmtee>
    <ReviewStatus xmlns="a5544097-eb68-476a-80d2-5c4688d0d6a4">Not Due</ReviewStatus>
    <TrustApprovalStatus xmlns="a5544097-eb68-476a-80d2-5c4688d0d6a4">Not Submitted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/>
        <AccountId xsi:nil="true"/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Hughes Frankie</DisplayName>
        <AccountId>7411</AccountId>
        <AccountType/>
      </UserInfo>
    </ReviewDateChangedBy>
    <ReviewDate_due_3m xmlns="a5544097-eb68-476a-80d2-5c4688d0d6a4">2025-09-01T23:00:00+00:00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2025-12-01T00:00:00+00:00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 xsi:nil="true"/>
    <LeadSpeciality xmlns="a5544097-eb68-476a-80d2-5c4688d0d6a4">178</LeadSpeciality>
    <ChangesMade xmlns="a5544097-eb68-476a-80d2-5c4688d0d6a4">New leaflet upload 13.12.22</ChangesMade>
    <SpecialityLead xmlns="a5544097-eb68-476a-80d2-5c4688d0d6a4" xsi:nil="true"/>
    <CmteeMtgDate xmlns="a5544097-eb68-476a-80d2-5c4688d0d6a4" xsi:nil="true"/>
    <Division xmlns="a5544097-eb68-476a-80d2-5c4688d0d6a4" xsi:nil="true"/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 xsi:nil="true"/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McIntosh Georgina</DisplayName>
        <AccountId>387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89" ma:contentTypeDescription="" ma:contentTypeScope="" ma:versionID="951e5fb98facaa23fec6a2c93b72f531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91f6261fbc6875ed6928fe06e447a4c1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*For Corporate Team use only" ma:hidden="true" ma:internalName="AdminComments" ma:readOnly="false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C440E-B2BE-464D-A4BC-37FFFB406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DC56F-6A16-45DE-B92B-A3D4F2FCC2B1}"/>
</file>

<file path=customXml/itemProps3.xml><?xml version="1.0" encoding="utf-8"?>
<ds:datastoreItem xmlns:ds="http://schemas.openxmlformats.org/officeDocument/2006/customXml" ds:itemID="{D4502D6E-A9BD-4A26-B339-22C8ACB86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 Clinical Procedure no General Anaesthetic or Sedation Template</vt:lpstr>
    </vt:vector>
  </TitlesOfParts>
  <Company>Alder Hey Children's NHS Trust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Clinical Procedure no General Anaesthetic or Sedation Template</dc:title>
  <dc:creator>NHS</dc:creator>
  <cp:lastModifiedBy>Hughes Frankie</cp:lastModifiedBy>
  <cp:revision>2</cp:revision>
  <dcterms:created xsi:type="dcterms:W3CDTF">2022-12-13T10:51:00Z</dcterms:created>
  <dcterms:modified xsi:type="dcterms:W3CDTF">2022-12-13T10:51:00Z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Updated</vt:lpwstr>
  </property>
</Properties>
</file>