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7B1E3" w14:textId="5461235A" w:rsidR="003F4302" w:rsidRDefault="006B1978" w:rsidP="00ED7F86">
      <w:pPr>
        <w:jc w:val="right"/>
        <w:rPr>
          <w:rFonts w:ascii="Arial" w:hAnsi="Arial"/>
          <w:szCs w:val="20"/>
          <w:lang w:eastAsia="en-US"/>
        </w:rPr>
      </w:pPr>
      <w:bookmarkStart w:id="0" w:name="_GoBack"/>
      <w:bookmarkEnd w:id="0"/>
      <w:r>
        <w:rPr>
          <w:rFonts w:cs="Arial"/>
          <w:b/>
          <w:noProof/>
          <w:szCs w:val="22"/>
        </w:rPr>
        <w:drawing>
          <wp:anchor distT="0" distB="0" distL="114300" distR="114300" simplePos="0" relativeHeight="251681792" behindDoc="1" locked="0" layoutInCell="1" allowOverlap="1" wp14:anchorId="2A50004D" wp14:editId="21809BC1">
            <wp:simplePos x="0" y="0"/>
            <wp:positionH relativeFrom="column">
              <wp:posOffset>4631690</wp:posOffset>
            </wp:positionH>
            <wp:positionV relativeFrom="paragraph">
              <wp:posOffset>6985</wp:posOffset>
            </wp:positionV>
            <wp:extent cx="2048510" cy="779145"/>
            <wp:effectExtent l="0" t="0" r="8890" b="1905"/>
            <wp:wrapThrough wrapText="bothSides">
              <wp:wrapPolygon edited="0">
                <wp:start x="0" y="0"/>
                <wp:lineTo x="0" y="21125"/>
                <wp:lineTo x="21493" y="21125"/>
                <wp:lineTo x="21493" y="0"/>
                <wp:lineTo x="0" y="0"/>
              </wp:wrapPolygon>
            </wp:wrapThrough>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048510" cy="779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noProof/>
          <w:szCs w:val="20"/>
        </w:rPr>
        <w:drawing>
          <wp:anchor distT="0" distB="0" distL="114300" distR="114300" simplePos="0" relativeHeight="251670528" behindDoc="1" locked="0" layoutInCell="1" allowOverlap="1" wp14:anchorId="5745C6A0" wp14:editId="4138D6E6">
            <wp:simplePos x="0" y="0"/>
            <wp:positionH relativeFrom="column">
              <wp:posOffset>-66675</wp:posOffset>
            </wp:positionH>
            <wp:positionV relativeFrom="paragraph">
              <wp:posOffset>-69850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10"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i/>
          <w:noProof/>
        </w:rPr>
        <w:drawing>
          <wp:anchor distT="0" distB="0" distL="114300" distR="114300" simplePos="0" relativeHeight="251680768" behindDoc="0" locked="0" layoutInCell="1" allowOverlap="1" wp14:anchorId="3AB63F89" wp14:editId="51A9EFC3">
            <wp:simplePos x="0" y="0"/>
            <wp:positionH relativeFrom="margin">
              <wp:posOffset>1371600</wp:posOffset>
            </wp:positionH>
            <wp:positionV relativeFrom="margin">
              <wp:posOffset>10160</wp:posOffset>
            </wp:positionV>
            <wp:extent cx="1617980" cy="775970"/>
            <wp:effectExtent l="0" t="0" r="127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7980" cy="775970"/>
                    </a:xfrm>
                    <a:prstGeom prst="rect">
                      <a:avLst/>
                    </a:prstGeom>
                    <a:noFill/>
                  </pic:spPr>
                </pic:pic>
              </a:graphicData>
            </a:graphic>
            <wp14:sizeRelH relativeFrom="margin">
              <wp14:pctWidth>0</wp14:pctWidth>
            </wp14:sizeRelH>
            <wp14:sizeRelV relativeFrom="margin">
              <wp14:pctHeight>0</wp14:pctHeight>
            </wp14:sizeRelV>
          </wp:anchor>
        </w:drawing>
      </w:r>
      <w:r w:rsidRPr="00C739E5">
        <w:rPr>
          <w:b/>
          <w:i/>
          <w:noProof/>
        </w:rPr>
        <w:drawing>
          <wp:anchor distT="0" distB="0" distL="114300" distR="114300" simplePos="0" relativeHeight="251683840" behindDoc="0" locked="0" layoutInCell="1" allowOverlap="1" wp14:anchorId="23FE5256" wp14:editId="2D960C69">
            <wp:simplePos x="0" y="0"/>
            <wp:positionH relativeFrom="margin">
              <wp:posOffset>3185795</wp:posOffset>
            </wp:positionH>
            <wp:positionV relativeFrom="margin">
              <wp:posOffset>6985</wp:posOffset>
            </wp:positionV>
            <wp:extent cx="1198245" cy="793115"/>
            <wp:effectExtent l="0" t="0" r="1905"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8245" cy="793115"/>
                    </a:xfrm>
                    <a:prstGeom prst="rect">
                      <a:avLst/>
                    </a:prstGeom>
                    <a:noFill/>
                  </pic:spPr>
                </pic:pic>
              </a:graphicData>
            </a:graphic>
            <wp14:sizeRelH relativeFrom="margin">
              <wp14:pctWidth>0</wp14:pctWidth>
            </wp14:sizeRelH>
            <wp14:sizeRelV relativeFrom="margin">
              <wp14:pctHeight>0</wp14:pctHeight>
            </wp14:sizeRelV>
          </wp:anchor>
        </w:drawing>
      </w:r>
    </w:p>
    <w:p w14:paraId="1D9035F2" w14:textId="66D1F333" w:rsidR="003F4302" w:rsidRDefault="003F4302" w:rsidP="00ED7F86">
      <w:pPr>
        <w:jc w:val="right"/>
        <w:rPr>
          <w:rFonts w:ascii="Arial" w:hAnsi="Arial"/>
          <w:szCs w:val="20"/>
          <w:lang w:eastAsia="en-US"/>
        </w:rPr>
      </w:pPr>
    </w:p>
    <w:p w14:paraId="40724EB8" w14:textId="77777777" w:rsidR="003F4302" w:rsidRDefault="003F4302" w:rsidP="00ED7F86">
      <w:pPr>
        <w:jc w:val="right"/>
        <w:rPr>
          <w:rFonts w:ascii="Arial" w:hAnsi="Arial"/>
          <w:szCs w:val="20"/>
          <w:lang w:eastAsia="en-US"/>
        </w:rPr>
      </w:pPr>
    </w:p>
    <w:p w14:paraId="7C42BF75" w14:textId="77777777" w:rsidR="003F4302" w:rsidRDefault="003F4302" w:rsidP="00ED7F86">
      <w:pPr>
        <w:jc w:val="right"/>
        <w:rPr>
          <w:rFonts w:ascii="Arial" w:hAnsi="Arial"/>
          <w:szCs w:val="20"/>
          <w:lang w:eastAsia="en-US"/>
        </w:rPr>
      </w:pPr>
    </w:p>
    <w:p w14:paraId="27B7EACF" w14:textId="77777777" w:rsidR="003F4302" w:rsidRDefault="003F4302" w:rsidP="00ED7F86">
      <w:pPr>
        <w:jc w:val="right"/>
        <w:rPr>
          <w:rFonts w:ascii="Arial" w:hAnsi="Arial"/>
          <w:szCs w:val="20"/>
          <w:lang w:eastAsia="en-US"/>
        </w:rPr>
      </w:pPr>
    </w:p>
    <w:p w14:paraId="3C547F35" w14:textId="7F5FF58F" w:rsidR="00ED7F86" w:rsidRPr="00ED7F86" w:rsidRDefault="00ED7F86" w:rsidP="00ED7F86">
      <w:pPr>
        <w:rPr>
          <w:rFonts w:ascii="Arial" w:hAnsi="Arial"/>
          <w:szCs w:val="20"/>
          <w:lang w:eastAsia="en-US"/>
        </w:rPr>
      </w:pPr>
      <w:r w:rsidRPr="00ED7F86">
        <w:rPr>
          <w:rFonts w:ascii="Arial" w:hAnsi="Arial"/>
          <w:szCs w:val="20"/>
          <w:lang w:eastAsia="en-US"/>
        </w:rPr>
        <w:t xml:space="preserve">      </w:t>
      </w:r>
    </w:p>
    <w:p w14:paraId="3C547F36" w14:textId="61336814" w:rsidR="00ED7F86" w:rsidRPr="00ED7F86" w:rsidRDefault="00222FFF" w:rsidP="00ED7F86">
      <w:pPr>
        <w:rPr>
          <w:rFonts w:ascii="Arial" w:hAnsi="Arial" w:cs="Arial"/>
          <w:b/>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63379512">
                <wp:simplePos x="0" y="0"/>
                <wp:positionH relativeFrom="column">
                  <wp:posOffset>1378039</wp:posOffset>
                </wp:positionH>
                <wp:positionV relativeFrom="paragraph">
                  <wp:posOffset>4507</wp:posOffset>
                </wp:positionV>
                <wp:extent cx="5228823" cy="1036749"/>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8823" cy="10367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47F8A" w14:textId="5D11AD5E" w:rsidR="00ED7F86" w:rsidRPr="00D4132B" w:rsidRDefault="00D4132B" w:rsidP="00D4132B">
                            <w:pPr>
                              <w:pStyle w:val="BodyText"/>
                              <w:jc w:val="center"/>
                              <w:outlineLvl w:val="0"/>
                              <w:rPr>
                                <w:rFonts w:ascii="Arial" w:hAnsi="Arial" w:cs="Arial"/>
                              </w:rPr>
                            </w:pPr>
                            <w:r>
                              <w:rPr>
                                <w:rFonts w:ascii="Arial" w:hAnsi="Arial" w:cs="Arial"/>
                              </w:rPr>
                              <w:t>Haematology Department</w:t>
                            </w:r>
                          </w:p>
                          <w:p w14:paraId="06B6DA3F" w14:textId="0985B3BE" w:rsidR="00D4132B" w:rsidRDefault="00D4132B" w:rsidP="00D4132B">
                            <w:pPr>
                              <w:jc w:val="center"/>
                              <w:rPr>
                                <w:rFonts w:ascii="Arial" w:eastAsia="Calibri" w:hAnsi="Arial" w:cs="Arial"/>
                                <w:b/>
                                <w:color w:val="0070C0"/>
                                <w:sz w:val="28"/>
                                <w:szCs w:val="28"/>
                                <w:lang w:eastAsia="en-US"/>
                              </w:rPr>
                            </w:pPr>
                            <w:r w:rsidRPr="0018415C">
                              <w:rPr>
                                <w:rFonts w:ascii="Arial" w:eastAsia="Calibri" w:hAnsi="Arial" w:cs="Arial"/>
                                <w:b/>
                                <w:color w:val="0070C0"/>
                                <w:sz w:val="28"/>
                                <w:szCs w:val="28"/>
                                <w:lang w:eastAsia="en-US"/>
                              </w:rPr>
                              <w:t xml:space="preserve">Sickle Cell </w:t>
                            </w:r>
                            <w:r w:rsidR="00F470A5">
                              <w:rPr>
                                <w:rFonts w:ascii="Arial" w:eastAsia="Calibri" w:hAnsi="Arial" w:cs="Arial"/>
                                <w:b/>
                                <w:color w:val="0070C0"/>
                                <w:sz w:val="28"/>
                                <w:szCs w:val="28"/>
                                <w:lang w:eastAsia="en-US"/>
                              </w:rPr>
                              <w:t>Disease</w:t>
                            </w:r>
                            <w:r w:rsidRPr="0018415C">
                              <w:rPr>
                                <w:rFonts w:ascii="Arial" w:eastAsia="Calibri" w:hAnsi="Arial" w:cs="Arial"/>
                                <w:b/>
                                <w:color w:val="0070C0"/>
                                <w:sz w:val="28"/>
                                <w:szCs w:val="28"/>
                                <w:lang w:eastAsia="en-US"/>
                              </w:rPr>
                              <w:t xml:space="preserve"> – </w:t>
                            </w:r>
                            <w:r w:rsidR="00F470A5">
                              <w:rPr>
                                <w:rFonts w:ascii="Arial" w:eastAsia="Calibri" w:hAnsi="Arial" w:cs="Arial"/>
                                <w:b/>
                                <w:color w:val="0070C0"/>
                                <w:sz w:val="28"/>
                                <w:szCs w:val="28"/>
                                <w:lang w:eastAsia="en-US"/>
                              </w:rPr>
                              <w:t>Chronic Complications</w:t>
                            </w:r>
                          </w:p>
                          <w:p w14:paraId="694D275C" w14:textId="2FC2002F" w:rsidR="00F470A5" w:rsidRPr="00D4132B" w:rsidRDefault="005019BD" w:rsidP="00D4132B">
                            <w:pPr>
                              <w:jc w:val="center"/>
                              <w:rPr>
                                <w:rFonts w:ascii="Arial" w:eastAsia="Calibri" w:hAnsi="Arial" w:cs="Arial"/>
                                <w:b/>
                                <w:sz w:val="28"/>
                                <w:szCs w:val="28"/>
                                <w:lang w:eastAsia="en-US"/>
                              </w:rPr>
                            </w:pPr>
                            <w:r>
                              <w:rPr>
                                <w:rFonts w:ascii="Arial" w:eastAsia="Calibri" w:hAnsi="Arial" w:cs="Arial"/>
                                <w:b/>
                                <w:color w:val="0070C0"/>
                                <w:sz w:val="28"/>
                                <w:szCs w:val="28"/>
                                <w:lang w:eastAsia="en-US"/>
                              </w:rPr>
                              <w:t>Avascular Necrosis</w:t>
                            </w:r>
                          </w:p>
                          <w:p w14:paraId="3C547F8C" w14:textId="4389084C" w:rsidR="00ED7F86" w:rsidRPr="00F244EC" w:rsidRDefault="00ED7F86" w:rsidP="00D4132B">
                            <w:pPr>
                              <w:spacing w:before="120" w:line="360" w:lineRule="auto"/>
                              <w:jc w:val="center"/>
                              <w:rPr>
                                <w:rFonts w:ascii="Arial" w:hAnsi="Arial" w:cs="Arial"/>
                              </w:rPr>
                            </w:pPr>
                            <w:r w:rsidRPr="00F244EC">
                              <w:rPr>
                                <w:rFonts w:ascii="Arial" w:hAnsi="Arial" w:cs="Arial"/>
                              </w:rPr>
                              <w:t xml:space="preserve">Information for </w:t>
                            </w:r>
                            <w:r w:rsidR="00D4132B">
                              <w:rPr>
                                <w:rFonts w:ascii="Arial" w:hAnsi="Arial" w:cs="Arial"/>
                              </w:rPr>
                              <w:t>parents and carers</w:t>
                            </w:r>
                          </w:p>
                          <w:p w14:paraId="3C547F8D"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108.5pt;margin-top:.35pt;width:411.7pt;height:8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" stroked="f">
                <v:textbox>
                  <w:txbxContent>
                    <w:p w14:paraId="3C547F8A" w14:textId="5D11AD5E" w:rsidR="00ED7F86" w:rsidRPr="00D4132B" w:rsidRDefault="00D4132B" w:rsidP="00D4132B">
                      <w:pPr>
                        <w:pStyle w:val="BodyText"/>
                        <w:jc w:val="center"/>
                        <w:outlineLvl w:val="0"/>
                        <w:rPr>
                          <w:rFonts w:ascii="Arial" w:hAnsi="Arial" w:cs="Arial"/>
                        </w:rPr>
                      </w:pPr>
                      <w:bookmarkStart w:id="1" w:name="_GoBack"/>
                      <w:r>
                        <w:rPr>
                          <w:rFonts w:ascii="Arial" w:hAnsi="Arial" w:cs="Arial"/>
                        </w:rPr>
                        <w:t>Haematology Department</w:t>
                      </w:r>
                    </w:p>
                    <w:p w14:paraId="06B6DA3F" w14:textId="0985B3BE" w:rsidR="00D4132B" w:rsidRDefault="00D4132B" w:rsidP="00D4132B">
                      <w:pPr>
                        <w:jc w:val="center"/>
                        <w:rPr>
                          <w:rFonts w:ascii="Arial" w:eastAsia="Calibri" w:hAnsi="Arial" w:cs="Arial"/>
                          <w:b/>
                          <w:color w:val="0070C0"/>
                          <w:sz w:val="28"/>
                          <w:szCs w:val="28"/>
                          <w:lang w:eastAsia="en-US"/>
                        </w:rPr>
                      </w:pPr>
                      <w:r w:rsidRPr="0018415C">
                        <w:rPr>
                          <w:rFonts w:ascii="Arial" w:eastAsia="Calibri" w:hAnsi="Arial" w:cs="Arial"/>
                          <w:b/>
                          <w:color w:val="0070C0"/>
                          <w:sz w:val="28"/>
                          <w:szCs w:val="28"/>
                          <w:lang w:eastAsia="en-US"/>
                        </w:rPr>
                        <w:t xml:space="preserve">Sickle Cell </w:t>
                      </w:r>
                      <w:r w:rsidR="00F470A5">
                        <w:rPr>
                          <w:rFonts w:ascii="Arial" w:eastAsia="Calibri" w:hAnsi="Arial" w:cs="Arial"/>
                          <w:b/>
                          <w:color w:val="0070C0"/>
                          <w:sz w:val="28"/>
                          <w:szCs w:val="28"/>
                          <w:lang w:eastAsia="en-US"/>
                        </w:rPr>
                        <w:t>Disease</w:t>
                      </w:r>
                      <w:r w:rsidRPr="0018415C">
                        <w:rPr>
                          <w:rFonts w:ascii="Arial" w:eastAsia="Calibri" w:hAnsi="Arial" w:cs="Arial"/>
                          <w:b/>
                          <w:color w:val="0070C0"/>
                          <w:sz w:val="28"/>
                          <w:szCs w:val="28"/>
                          <w:lang w:eastAsia="en-US"/>
                        </w:rPr>
                        <w:t xml:space="preserve"> – </w:t>
                      </w:r>
                      <w:r w:rsidR="00F470A5">
                        <w:rPr>
                          <w:rFonts w:ascii="Arial" w:eastAsia="Calibri" w:hAnsi="Arial" w:cs="Arial"/>
                          <w:b/>
                          <w:color w:val="0070C0"/>
                          <w:sz w:val="28"/>
                          <w:szCs w:val="28"/>
                          <w:lang w:eastAsia="en-US"/>
                        </w:rPr>
                        <w:t>Chronic Complications</w:t>
                      </w:r>
                    </w:p>
                    <w:p w14:paraId="694D275C" w14:textId="2FC2002F" w:rsidR="00F470A5" w:rsidRPr="00D4132B" w:rsidRDefault="005019BD" w:rsidP="00D4132B">
                      <w:pPr>
                        <w:jc w:val="center"/>
                        <w:rPr>
                          <w:rFonts w:ascii="Arial" w:eastAsia="Calibri" w:hAnsi="Arial" w:cs="Arial"/>
                          <w:b/>
                          <w:sz w:val="28"/>
                          <w:szCs w:val="28"/>
                          <w:lang w:eastAsia="en-US"/>
                        </w:rPr>
                      </w:pPr>
                      <w:r>
                        <w:rPr>
                          <w:rFonts w:ascii="Arial" w:eastAsia="Calibri" w:hAnsi="Arial" w:cs="Arial"/>
                          <w:b/>
                          <w:color w:val="0070C0"/>
                          <w:sz w:val="28"/>
                          <w:szCs w:val="28"/>
                          <w:lang w:eastAsia="en-US"/>
                        </w:rPr>
                        <w:t>Avascular Necrosis</w:t>
                      </w:r>
                    </w:p>
                    <w:p w14:paraId="3C547F8C" w14:textId="4389084C" w:rsidR="00ED7F86" w:rsidRPr="00F244EC" w:rsidRDefault="00ED7F86" w:rsidP="00D4132B">
                      <w:pPr>
                        <w:spacing w:before="120" w:line="360" w:lineRule="auto"/>
                        <w:jc w:val="center"/>
                        <w:rPr>
                          <w:rFonts w:ascii="Arial" w:hAnsi="Arial" w:cs="Arial"/>
                        </w:rPr>
                      </w:pPr>
                      <w:r w:rsidRPr="00F244EC">
                        <w:rPr>
                          <w:rFonts w:ascii="Arial" w:hAnsi="Arial" w:cs="Arial"/>
                        </w:rPr>
                        <w:t xml:space="preserve">Information for </w:t>
                      </w:r>
                      <w:r w:rsidR="00D4132B">
                        <w:rPr>
                          <w:rFonts w:ascii="Arial" w:hAnsi="Arial" w:cs="Arial"/>
                        </w:rPr>
                        <w:t>parents and carers</w:t>
                      </w:r>
                    </w:p>
                    <w:bookmarkEnd w:id="1"/>
                    <w:p w14:paraId="3C547F8D" w14:textId="77777777" w:rsidR="00ED7F86" w:rsidRPr="00E81743" w:rsidRDefault="00ED7F86" w:rsidP="00ED7F86"/>
                  </w:txbxContent>
                </v:textbox>
              </v:shape>
            </w:pict>
          </mc:Fallback>
        </mc:AlternateContent>
      </w: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28D6F599" w14:textId="2BFEE871" w:rsidR="00302A6B" w:rsidRDefault="00302A6B" w:rsidP="00ED7F86">
      <w:pPr>
        <w:rPr>
          <w:rFonts w:ascii="Arial" w:hAnsi="Arial" w:cs="Arial"/>
          <w:b/>
          <w:szCs w:val="20"/>
          <w:lang w:eastAsia="en-US"/>
        </w:rPr>
      </w:pPr>
    </w:p>
    <w:p w14:paraId="26687A17" w14:textId="77777777" w:rsidR="00F470A5" w:rsidRDefault="00F470A5" w:rsidP="00ED7F86">
      <w:pPr>
        <w:rPr>
          <w:rFonts w:ascii="Arial" w:hAnsi="Arial" w:cs="Arial"/>
          <w:b/>
          <w:color w:val="4F81BD"/>
          <w:szCs w:val="20"/>
          <w:lang w:eastAsia="en-US"/>
        </w:rPr>
      </w:pPr>
    </w:p>
    <w:p w14:paraId="3C547F39" w14:textId="5503DF7F" w:rsidR="00ED7F86" w:rsidRPr="00222FFF" w:rsidRDefault="00302A6B" w:rsidP="00ED7F86">
      <w:pPr>
        <w:rPr>
          <w:rFonts w:ascii="Arial" w:hAnsi="Arial" w:cs="Arial"/>
          <w:b/>
          <w:color w:val="4F81BD"/>
          <w:szCs w:val="20"/>
          <w:lang w:eastAsia="en-US"/>
        </w:rPr>
      </w:pPr>
      <w:r w:rsidRPr="00222FFF">
        <w:rPr>
          <w:rFonts w:ascii="Arial" w:hAnsi="Arial" w:cs="Arial"/>
          <w:b/>
          <w:color w:val="4F81BD"/>
          <w:szCs w:val="20"/>
          <w:lang w:eastAsia="en-US"/>
        </w:rPr>
        <w:t>Introduction</w:t>
      </w:r>
    </w:p>
    <w:p w14:paraId="3C547F3A" w14:textId="77777777" w:rsidR="00ED7F86" w:rsidRPr="00ED7F86" w:rsidRDefault="00ED7F86" w:rsidP="00ED7F86">
      <w:pPr>
        <w:rPr>
          <w:rFonts w:ascii="Arial" w:hAnsi="Arial" w:cs="Arial"/>
          <w:szCs w:val="20"/>
          <w:lang w:eastAsia="en-US"/>
        </w:rPr>
      </w:pPr>
    </w:p>
    <w:p w14:paraId="677EE6CE" w14:textId="6A9485E7" w:rsidR="005019BD" w:rsidRPr="00AC3556" w:rsidRDefault="005019BD" w:rsidP="005019BD">
      <w:pPr>
        <w:rPr>
          <w:rFonts w:ascii="Arial" w:eastAsia="Calibri" w:hAnsi="Arial" w:cs="Arial"/>
          <w:lang w:eastAsia="en-US"/>
        </w:rPr>
      </w:pPr>
      <w:r w:rsidRPr="00F0397B">
        <w:rPr>
          <w:rFonts w:ascii="Arial" w:eastAsia="Calibri" w:hAnsi="Arial" w:cs="Arial"/>
          <w:lang w:eastAsia="en-US"/>
        </w:rPr>
        <w:t xml:space="preserve">This </w:t>
      </w:r>
      <w:r>
        <w:rPr>
          <w:rFonts w:ascii="Arial" w:eastAsia="Calibri" w:hAnsi="Arial" w:cs="Arial"/>
          <w:lang w:eastAsia="en-US"/>
        </w:rPr>
        <w:t xml:space="preserve">leaflet </w:t>
      </w:r>
      <w:r w:rsidRPr="00F0397B">
        <w:rPr>
          <w:rFonts w:ascii="Arial" w:eastAsia="Calibri" w:hAnsi="Arial" w:cs="Arial"/>
          <w:lang w:eastAsia="en-US"/>
        </w:rPr>
        <w:t xml:space="preserve">is designed to explain about the long term (chronic) complications of sickle cell disease.  The information does not cover everything.  If you are ever worried about your child then please contact </w:t>
      </w:r>
      <w:r w:rsidRPr="00AC3556">
        <w:rPr>
          <w:rFonts w:ascii="Arial" w:eastAsia="Calibri" w:hAnsi="Arial" w:cs="Arial"/>
          <w:lang w:eastAsia="en-US"/>
        </w:rPr>
        <w:t>your Sickle Cell T</w:t>
      </w:r>
      <w:r w:rsidRPr="00F0397B">
        <w:rPr>
          <w:rFonts w:ascii="Arial" w:eastAsia="Calibri" w:hAnsi="Arial" w:cs="Arial"/>
          <w:lang w:eastAsia="en-US"/>
        </w:rPr>
        <w:t>eam or take your child</w:t>
      </w:r>
      <w:r w:rsidRPr="00AC3556">
        <w:rPr>
          <w:rFonts w:ascii="Arial" w:eastAsia="Calibri" w:hAnsi="Arial" w:cs="Arial"/>
          <w:lang w:eastAsia="en-US"/>
        </w:rPr>
        <w:t xml:space="preserve"> to A</w:t>
      </w:r>
      <w:r w:rsidRPr="00F0397B">
        <w:rPr>
          <w:rFonts w:ascii="Arial" w:eastAsia="Calibri" w:hAnsi="Arial" w:cs="Arial"/>
          <w:lang w:eastAsia="en-US"/>
        </w:rPr>
        <w:t>ccident an</w:t>
      </w:r>
      <w:r w:rsidRPr="00AC3556">
        <w:rPr>
          <w:rFonts w:ascii="Arial" w:eastAsia="Calibri" w:hAnsi="Arial" w:cs="Arial"/>
          <w:lang w:eastAsia="en-US"/>
        </w:rPr>
        <w:t>d Emergency Department</w:t>
      </w:r>
    </w:p>
    <w:p w14:paraId="0A69567D" w14:textId="77777777" w:rsidR="005019BD" w:rsidRPr="001B2719" w:rsidRDefault="005019BD" w:rsidP="005019BD">
      <w:pPr>
        <w:spacing w:before="200"/>
        <w:rPr>
          <w:rFonts w:ascii="Arial" w:eastAsia="Calibri" w:hAnsi="Arial" w:cs="Arial"/>
          <w:b/>
          <w:color w:val="0070C0"/>
          <w:lang w:eastAsia="en-US"/>
        </w:rPr>
      </w:pPr>
      <w:r w:rsidRPr="001B2719">
        <w:rPr>
          <w:rFonts w:ascii="Arial" w:eastAsia="Calibri" w:hAnsi="Arial" w:cs="Arial"/>
          <w:b/>
          <w:color w:val="0070C0"/>
          <w:lang w:eastAsia="en-US"/>
        </w:rPr>
        <w:t>What is avascular necrosis?</w:t>
      </w:r>
    </w:p>
    <w:p w14:paraId="0627B13C" w14:textId="77777777" w:rsidR="005019BD" w:rsidRPr="00AC3556" w:rsidRDefault="005019BD" w:rsidP="005019BD">
      <w:pPr>
        <w:rPr>
          <w:rFonts w:ascii="Arial" w:eastAsia="Calibri" w:hAnsi="Arial" w:cs="Arial"/>
          <w:b/>
          <w:lang w:eastAsia="en-US"/>
        </w:rPr>
      </w:pPr>
    </w:p>
    <w:p w14:paraId="3BC70AA3" w14:textId="124B88BF" w:rsidR="005019BD" w:rsidRPr="00AC3556" w:rsidRDefault="005019BD" w:rsidP="005019BD">
      <w:pPr>
        <w:rPr>
          <w:rFonts w:ascii="Arial" w:hAnsi="Arial" w:cs="Arial"/>
          <w:lang w:val="en-US"/>
        </w:rPr>
      </w:pPr>
      <w:r w:rsidRPr="00AC3556">
        <w:rPr>
          <w:rFonts w:ascii="Arial" w:hAnsi="Arial" w:cs="Arial"/>
          <w:lang w:val="en-US"/>
        </w:rPr>
        <w:t>Avascular Necrosis (AVN) is the death of the bone due to reduced or limited blood supply to the bone tissue. This death of the bone</w:t>
      </w:r>
      <w:r w:rsidR="001B2719">
        <w:rPr>
          <w:rFonts w:ascii="Arial" w:hAnsi="Arial" w:cs="Arial"/>
          <w:lang w:val="en-US"/>
        </w:rPr>
        <w:t xml:space="preserve"> </w:t>
      </w:r>
      <w:r w:rsidRPr="00AC3556">
        <w:rPr>
          <w:rFonts w:ascii="Arial" w:hAnsi="Arial" w:cs="Arial"/>
          <w:lang w:val="en-US"/>
        </w:rPr>
        <w:t>(or necrosis), leads to a thick scar tissue developing, which then stops any further healing of the bone, leading to joint pain and loss of function and restricted movement.</w:t>
      </w:r>
    </w:p>
    <w:p w14:paraId="5DEFDFC3" w14:textId="77777777" w:rsidR="005019BD" w:rsidRPr="00AC3556" w:rsidRDefault="005019BD" w:rsidP="005019BD">
      <w:pPr>
        <w:rPr>
          <w:rFonts w:ascii="Arial" w:hAnsi="Arial" w:cs="Arial"/>
          <w:lang w:val="en-US"/>
        </w:rPr>
      </w:pPr>
    </w:p>
    <w:p w14:paraId="56681FCB" w14:textId="77777777" w:rsidR="005019BD" w:rsidRPr="001B2719" w:rsidRDefault="005019BD" w:rsidP="005019BD">
      <w:pPr>
        <w:rPr>
          <w:rFonts w:ascii="Arial" w:hAnsi="Arial" w:cs="Arial"/>
          <w:b/>
          <w:color w:val="0070C0"/>
          <w:lang w:val="en-US"/>
        </w:rPr>
      </w:pPr>
      <w:r w:rsidRPr="001B2719">
        <w:rPr>
          <w:rFonts w:ascii="Arial" w:hAnsi="Arial" w:cs="Arial"/>
          <w:b/>
          <w:color w:val="0070C0"/>
          <w:lang w:val="en-US"/>
        </w:rPr>
        <w:t>What part of the body does AVN affect?</w:t>
      </w:r>
    </w:p>
    <w:p w14:paraId="7398946C" w14:textId="367106AC" w:rsidR="005019BD" w:rsidRPr="00AC3556" w:rsidRDefault="005019BD" w:rsidP="005019BD">
      <w:pPr>
        <w:spacing w:before="200"/>
        <w:rPr>
          <w:rFonts w:ascii="Arial" w:hAnsi="Arial" w:cs="Arial"/>
          <w:lang w:val="en-US"/>
        </w:rPr>
      </w:pPr>
      <w:r w:rsidRPr="00AC3556">
        <w:rPr>
          <w:rFonts w:ascii="Arial" w:hAnsi="Arial" w:cs="Arial"/>
          <w:lang w:val="en-US"/>
        </w:rPr>
        <w:t>The joints most often affected by AVN are the hip, knee, shoulder, ankle</w:t>
      </w:r>
      <w:r w:rsidR="001B2719">
        <w:rPr>
          <w:rFonts w:ascii="Arial" w:hAnsi="Arial" w:cs="Arial"/>
          <w:lang w:val="en-US"/>
        </w:rPr>
        <w:t xml:space="preserve"> </w:t>
      </w:r>
      <w:r w:rsidRPr="00AC3556">
        <w:rPr>
          <w:rFonts w:ascii="Arial" w:hAnsi="Arial" w:cs="Arial"/>
          <w:lang w:val="en-US"/>
        </w:rPr>
        <w:t>/</w:t>
      </w:r>
      <w:r w:rsidR="001B2719">
        <w:rPr>
          <w:rFonts w:ascii="Arial" w:hAnsi="Arial" w:cs="Arial"/>
          <w:lang w:val="en-US"/>
        </w:rPr>
        <w:t xml:space="preserve"> </w:t>
      </w:r>
      <w:r w:rsidRPr="00AC3556">
        <w:rPr>
          <w:rFonts w:ascii="Arial" w:hAnsi="Arial" w:cs="Arial"/>
          <w:lang w:val="en-US"/>
        </w:rPr>
        <w:t>foot wrist and el</w:t>
      </w:r>
      <w:r>
        <w:rPr>
          <w:rFonts w:ascii="Arial" w:hAnsi="Arial" w:cs="Arial"/>
          <w:lang w:val="en-US"/>
        </w:rPr>
        <w:t xml:space="preserve">bow. This is because they have </w:t>
      </w:r>
      <w:r w:rsidRPr="00AC3556">
        <w:rPr>
          <w:rFonts w:ascii="Arial" w:hAnsi="Arial" w:cs="Arial"/>
          <w:lang w:val="en-US"/>
        </w:rPr>
        <w:t>smaller veins that can provide circulation to the affected area and usually only have a single large blood vessel that delivers circulation. Sickled cells find it quite easy to clump up this one blood vessel and the risk for AVN is developed.</w:t>
      </w:r>
    </w:p>
    <w:p w14:paraId="3F82DFBB" w14:textId="20701CC7" w:rsidR="005019BD" w:rsidRPr="00AC3556" w:rsidRDefault="005019BD" w:rsidP="005019BD">
      <w:pPr>
        <w:rPr>
          <w:rFonts w:ascii="Arial" w:hAnsi="Arial" w:cs="Arial"/>
          <w:lang w:val="en-US"/>
        </w:rPr>
      </w:pPr>
      <w:r w:rsidRPr="00FE16D8">
        <w:rPr>
          <w:rFonts w:ascii="Arial" w:hAnsi="Arial" w:cs="Arial"/>
          <w:b/>
          <w:noProof/>
        </w:rPr>
        <w:drawing>
          <wp:anchor distT="0" distB="0" distL="114300" distR="114300" simplePos="0" relativeHeight="251660287" behindDoc="1" locked="0" layoutInCell="1" allowOverlap="1" wp14:anchorId="0886D683" wp14:editId="080CC27B">
            <wp:simplePos x="0" y="0"/>
            <wp:positionH relativeFrom="column">
              <wp:posOffset>5598795</wp:posOffset>
            </wp:positionH>
            <wp:positionV relativeFrom="paragraph">
              <wp:posOffset>79375</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p>
    <w:p w14:paraId="1ACDE360" w14:textId="77777777" w:rsidR="005019BD" w:rsidRPr="001B2719" w:rsidRDefault="005019BD" w:rsidP="005019BD">
      <w:pPr>
        <w:rPr>
          <w:rFonts w:ascii="Arial" w:hAnsi="Arial" w:cs="Arial"/>
          <w:b/>
          <w:color w:val="0070C0"/>
          <w:lang w:val="en-US"/>
        </w:rPr>
      </w:pPr>
      <w:r w:rsidRPr="001B2719">
        <w:rPr>
          <w:rFonts w:ascii="Arial" w:hAnsi="Arial" w:cs="Arial"/>
          <w:b/>
          <w:color w:val="0070C0"/>
          <w:lang w:val="en-US"/>
        </w:rPr>
        <w:t>Will AVN affect my child?</w:t>
      </w:r>
    </w:p>
    <w:p w14:paraId="67989691" w14:textId="77777777" w:rsidR="005019BD" w:rsidRPr="00AC3556" w:rsidRDefault="005019BD" w:rsidP="005019BD">
      <w:pPr>
        <w:spacing w:before="200"/>
        <w:ind w:right="1418"/>
        <w:rPr>
          <w:rFonts w:ascii="Arial" w:hAnsi="Arial" w:cs="Arial"/>
          <w:lang w:val="en-US"/>
        </w:rPr>
      </w:pPr>
      <w:r>
        <w:rPr>
          <w:rFonts w:ascii="Arial" w:hAnsi="Arial" w:cs="Arial"/>
          <w:lang w:val="en-US"/>
        </w:rPr>
        <w:t>AVN usually affects older people</w:t>
      </w:r>
      <w:r w:rsidRPr="00AC3556">
        <w:rPr>
          <w:rFonts w:ascii="Arial" w:hAnsi="Arial" w:cs="Arial"/>
          <w:lang w:val="en-US"/>
        </w:rPr>
        <w:t xml:space="preserve"> with sickle cell disease but can start in late childhood and adolescence.  Approximately </w:t>
      </w:r>
      <w:r>
        <w:rPr>
          <w:rFonts w:ascii="Arial" w:hAnsi="Arial" w:cs="Arial"/>
          <w:lang w:val="en-US"/>
        </w:rPr>
        <w:t>41%</w:t>
      </w:r>
      <w:r w:rsidRPr="00AC3556">
        <w:rPr>
          <w:rFonts w:ascii="Arial" w:hAnsi="Arial" w:cs="Arial"/>
          <w:lang w:val="en-US"/>
        </w:rPr>
        <w:t xml:space="preserve"> of </w:t>
      </w:r>
      <w:r>
        <w:rPr>
          <w:rFonts w:ascii="Arial" w:hAnsi="Arial" w:cs="Arial"/>
          <w:lang w:val="en-US"/>
        </w:rPr>
        <w:t xml:space="preserve">adult </w:t>
      </w:r>
      <w:r w:rsidRPr="00AC3556">
        <w:rPr>
          <w:rFonts w:ascii="Arial" w:hAnsi="Arial" w:cs="Arial"/>
          <w:lang w:val="en-US"/>
        </w:rPr>
        <w:t>patients with sickle cell disease get AVN</w:t>
      </w:r>
      <w:r>
        <w:rPr>
          <w:rFonts w:ascii="Arial" w:hAnsi="Arial" w:cs="Arial"/>
          <w:lang w:val="en-US"/>
        </w:rPr>
        <w:t>, in children this is much less common (27%)</w:t>
      </w:r>
      <w:r w:rsidRPr="00AC3556">
        <w:rPr>
          <w:rFonts w:ascii="Arial" w:hAnsi="Arial" w:cs="Arial"/>
          <w:lang w:val="en-US"/>
        </w:rPr>
        <w:t>.</w:t>
      </w:r>
      <w:r>
        <w:rPr>
          <w:rFonts w:ascii="Arial" w:hAnsi="Arial" w:cs="Arial"/>
          <w:lang w:val="en-US"/>
        </w:rPr>
        <w:t xml:space="preserve"> (</w:t>
      </w:r>
      <w:proofErr w:type="spellStart"/>
      <w:r>
        <w:rPr>
          <w:rFonts w:ascii="Arial" w:hAnsi="Arial" w:cs="Arial"/>
          <w:lang w:val="en-US"/>
        </w:rPr>
        <w:t>Almedia</w:t>
      </w:r>
      <w:proofErr w:type="spellEnd"/>
      <w:r>
        <w:rPr>
          <w:rFonts w:ascii="Arial" w:hAnsi="Arial" w:cs="Arial"/>
          <w:lang w:val="en-US"/>
        </w:rPr>
        <w:t xml:space="preserve"> &amp; Roberts, 2005)  </w:t>
      </w:r>
    </w:p>
    <w:p w14:paraId="63D51775" w14:textId="77777777" w:rsidR="005019BD" w:rsidRPr="00AC3556" w:rsidRDefault="005019BD" w:rsidP="005019BD">
      <w:pPr>
        <w:rPr>
          <w:rFonts w:ascii="Arial" w:hAnsi="Arial" w:cs="Arial"/>
          <w:lang w:val="en-US"/>
        </w:rPr>
      </w:pPr>
    </w:p>
    <w:p w14:paraId="00F1DB18" w14:textId="77777777" w:rsidR="005019BD" w:rsidRPr="001B2719" w:rsidRDefault="005019BD" w:rsidP="005019BD">
      <w:pPr>
        <w:rPr>
          <w:rFonts w:ascii="Arial" w:hAnsi="Arial" w:cs="Arial"/>
          <w:b/>
          <w:bCs/>
          <w:color w:val="0070C0"/>
          <w:lang w:val="en-US"/>
        </w:rPr>
      </w:pPr>
      <w:r w:rsidRPr="001B2719">
        <w:rPr>
          <w:rFonts w:ascii="Arial" w:hAnsi="Arial" w:cs="Arial"/>
          <w:b/>
          <w:bCs/>
          <w:color w:val="0070C0"/>
          <w:lang w:val="en-US"/>
        </w:rPr>
        <w:t xml:space="preserve">What are the signs and symptoms of AVN? </w:t>
      </w:r>
    </w:p>
    <w:p w14:paraId="6A8F2EC2" w14:textId="77777777" w:rsidR="001B2719" w:rsidRDefault="005019BD" w:rsidP="005019BD">
      <w:pPr>
        <w:spacing w:before="200"/>
        <w:rPr>
          <w:rFonts w:ascii="Arial" w:hAnsi="Arial" w:cs="Arial"/>
          <w:lang w:val="en-US"/>
        </w:rPr>
      </w:pPr>
      <w:r w:rsidRPr="00AC3556">
        <w:rPr>
          <w:rFonts w:ascii="Arial" w:hAnsi="Arial" w:cs="Arial"/>
          <w:lang w:val="en-US"/>
        </w:rPr>
        <w:t xml:space="preserve">The main sign of AVN is pain in the bone that is there even when your child is not having a crisis. Usually this pain is in the joint between the hip and thigh bone, and can be felt when walking.  </w:t>
      </w:r>
    </w:p>
    <w:p w14:paraId="494DF2F8" w14:textId="77777777" w:rsidR="001B2719" w:rsidRDefault="005019BD" w:rsidP="001B2719">
      <w:pPr>
        <w:rPr>
          <w:rFonts w:ascii="Arial" w:hAnsi="Arial" w:cs="Arial"/>
          <w:lang w:val="en-US"/>
        </w:rPr>
      </w:pPr>
      <w:r w:rsidRPr="00AC3556">
        <w:rPr>
          <w:rFonts w:ascii="Arial" w:hAnsi="Arial" w:cs="Arial"/>
          <w:lang w:val="en-US"/>
        </w:rPr>
        <w:t>You may notice that your child might not have a normal range of movement on the affected side. In some pe</w:t>
      </w:r>
      <w:r>
        <w:rPr>
          <w:rFonts w:ascii="Arial" w:hAnsi="Arial" w:cs="Arial"/>
          <w:lang w:val="en-US"/>
        </w:rPr>
        <w:t>ople, AVN is so advanced that they</w:t>
      </w:r>
      <w:r w:rsidRPr="00AC3556">
        <w:rPr>
          <w:rFonts w:ascii="Arial" w:hAnsi="Arial" w:cs="Arial"/>
          <w:lang w:val="en-US"/>
        </w:rPr>
        <w:t xml:space="preserve"> might have a slight limp or clic</w:t>
      </w:r>
      <w:r>
        <w:rPr>
          <w:rFonts w:ascii="Arial" w:hAnsi="Arial" w:cs="Arial"/>
          <w:lang w:val="en-US"/>
        </w:rPr>
        <w:t xml:space="preserve">king in movement. </w:t>
      </w:r>
    </w:p>
    <w:p w14:paraId="596ED74C" w14:textId="4E6EF8CC" w:rsidR="005019BD" w:rsidRPr="00AC3556" w:rsidRDefault="005019BD" w:rsidP="001B2719">
      <w:pPr>
        <w:rPr>
          <w:rFonts w:ascii="Arial" w:hAnsi="Arial" w:cs="Arial"/>
          <w:lang w:val="en-US"/>
        </w:rPr>
      </w:pPr>
      <w:r>
        <w:rPr>
          <w:rFonts w:ascii="Arial" w:hAnsi="Arial" w:cs="Arial"/>
          <w:lang w:val="en-US"/>
        </w:rPr>
        <w:t>I</w:t>
      </w:r>
      <w:r w:rsidRPr="00AC3556">
        <w:rPr>
          <w:rFonts w:ascii="Arial" w:hAnsi="Arial" w:cs="Arial"/>
          <w:lang w:val="en-US"/>
        </w:rPr>
        <w:t>f</w:t>
      </w:r>
      <w:r>
        <w:rPr>
          <w:rFonts w:ascii="Arial" w:hAnsi="Arial" w:cs="Arial"/>
          <w:lang w:val="en-US"/>
        </w:rPr>
        <w:t xml:space="preserve"> the bone compresses the nerve, </w:t>
      </w:r>
      <w:r w:rsidRPr="00AC3556">
        <w:rPr>
          <w:rFonts w:ascii="Arial" w:hAnsi="Arial" w:cs="Arial"/>
          <w:lang w:val="en-US"/>
        </w:rPr>
        <w:t xml:space="preserve">there might be some numbness, tingling or lack of sensation in the affected </w:t>
      </w:r>
      <w:r w:rsidRPr="00E03A1E">
        <w:rPr>
          <w:rFonts w:ascii="Arial" w:hAnsi="Arial" w:cs="Arial"/>
          <w:lang w:val="en-US"/>
        </w:rPr>
        <w:t>arm or leg.</w:t>
      </w:r>
    </w:p>
    <w:p w14:paraId="0C466591" w14:textId="443AD7A8" w:rsidR="005019BD" w:rsidRPr="00AC3556" w:rsidRDefault="005019BD" w:rsidP="005019BD">
      <w:pPr>
        <w:rPr>
          <w:rFonts w:ascii="Arial" w:hAnsi="Arial" w:cs="Arial"/>
          <w:lang w:val="en-US"/>
        </w:rPr>
      </w:pPr>
    </w:p>
    <w:p w14:paraId="03B31A49" w14:textId="77777777" w:rsidR="005019BD" w:rsidRPr="001B2719" w:rsidRDefault="005019BD" w:rsidP="001B2719">
      <w:pPr>
        <w:spacing w:after="200"/>
        <w:rPr>
          <w:rFonts w:ascii="Arial" w:hAnsi="Arial" w:cs="Arial"/>
          <w:b/>
          <w:color w:val="0070C0"/>
          <w:lang w:val="en-US"/>
        </w:rPr>
      </w:pPr>
      <w:r w:rsidRPr="001B2719">
        <w:rPr>
          <w:rFonts w:ascii="Arial" w:hAnsi="Arial" w:cs="Arial"/>
          <w:b/>
          <w:color w:val="0070C0"/>
          <w:lang w:val="en-US"/>
        </w:rPr>
        <w:t>What should I do if I am worried about my child?</w:t>
      </w:r>
    </w:p>
    <w:p w14:paraId="09041540" w14:textId="5A2A8492" w:rsidR="005019BD" w:rsidRPr="00AC3556" w:rsidRDefault="005019BD" w:rsidP="005019BD">
      <w:pPr>
        <w:rPr>
          <w:rFonts w:ascii="Arial" w:hAnsi="Arial" w:cs="Arial"/>
          <w:lang w:val="en-US"/>
        </w:rPr>
      </w:pPr>
      <w:r w:rsidRPr="00AC3556">
        <w:rPr>
          <w:rFonts w:ascii="Arial" w:hAnsi="Arial" w:cs="Arial"/>
          <w:lang w:val="en-US"/>
        </w:rPr>
        <w:t>If your child is getting bone</w:t>
      </w:r>
      <w:r w:rsidR="001B2719">
        <w:rPr>
          <w:rFonts w:ascii="Arial" w:hAnsi="Arial" w:cs="Arial"/>
          <w:lang w:val="en-US"/>
        </w:rPr>
        <w:t xml:space="preserve"> </w:t>
      </w:r>
      <w:r w:rsidRPr="00AC3556">
        <w:rPr>
          <w:rFonts w:ascii="Arial" w:hAnsi="Arial" w:cs="Arial"/>
          <w:lang w:val="en-US"/>
        </w:rPr>
        <w:t>/</w:t>
      </w:r>
      <w:r w:rsidR="001B2719">
        <w:rPr>
          <w:rFonts w:ascii="Arial" w:hAnsi="Arial" w:cs="Arial"/>
          <w:lang w:val="en-US"/>
        </w:rPr>
        <w:t xml:space="preserve"> </w:t>
      </w:r>
      <w:r w:rsidRPr="00AC3556">
        <w:rPr>
          <w:rFonts w:ascii="Arial" w:hAnsi="Arial" w:cs="Arial"/>
          <w:lang w:val="en-US"/>
        </w:rPr>
        <w:t>joint pains when they are not having a crisis you should inform your sickle cell team.  They will usually arrange for an x-ray to be done to look at the joints.  Sometimes your child may need to have an MRI scan done.</w:t>
      </w:r>
    </w:p>
    <w:p w14:paraId="7CAFEA99" w14:textId="77777777" w:rsidR="005019BD" w:rsidRPr="00AC3556" w:rsidRDefault="005019BD" w:rsidP="005019BD">
      <w:pPr>
        <w:rPr>
          <w:rFonts w:ascii="Arial" w:hAnsi="Arial" w:cs="Arial"/>
          <w:lang w:val="en-US"/>
        </w:rPr>
      </w:pPr>
    </w:p>
    <w:p w14:paraId="292B18C8" w14:textId="77777777" w:rsidR="001B2719" w:rsidRDefault="001B2719">
      <w:pPr>
        <w:rPr>
          <w:rFonts w:ascii="Arial" w:hAnsi="Arial" w:cs="Arial"/>
          <w:b/>
          <w:lang w:val="en-US"/>
        </w:rPr>
      </w:pPr>
      <w:r>
        <w:rPr>
          <w:rFonts w:ascii="Arial" w:hAnsi="Arial" w:cs="Arial"/>
          <w:b/>
          <w:lang w:val="en-US"/>
        </w:rPr>
        <w:br w:type="page"/>
      </w:r>
    </w:p>
    <w:p w14:paraId="28A2BFA1" w14:textId="0BDFF0F2" w:rsidR="005019BD" w:rsidRPr="001B2719" w:rsidRDefault="005019BD" w:rsidP="001B2719">
      <w:pPr>
        <w:spacing w:after="200"/>
        <w:rPr>
          <w:rFonts w:ascii="Arial" w:hAnsi="Arial" w:cs="Arial"/>
          <w:b/>
          <w:color w:val="0070C0"/>
          <w:lang w:val="en-US"/>
        </w:rPr>
      </w:pPr>
      <w:r w:rsidRPr="001B2719">
        <w:rPr>
          <w:rFonts w:ascii="Arial" w:hAnsi="Arial" w:cs="Arial"/>
          <w:b/>
          <w:color w:val="0070C0"/>
          <w:lang w:val="en-US"/>
        </w:rPr>
        <w:lastRenderedPageBreak/>
        <w:t>What is the treatment for AVN?</w:t>
      </w:r>
    </w:p>
    <w:p w14:paraId="069E5311" w14:textId="77777777" w:rsidR="005019BD" w:rsidRPr="00AC3556" w:rsidRDefault="005019BD" w:rsidP="005019BD">
      <w:pPr>
        <w:rPr>
          <w:rFonts w:ascii="Arial" w:hAnsi="Arial" w:cs="Arial"/>
          <w:lang w:val="en-US"/>
        </w:rPr>
      </w:pPr>
      <w:r>
        <w:rPr>
          <w:rFonts w:ascii="Arial" w:hAnsi="Arial" w:cs="Arial"/>
          <w:lang w:val="en-US"/>
        </w:rPr>
        <w:t xml:space="preserve">To begin with, </w:t>
      </w:r>
      <w:r w:rsidRPr="00AC3556">
        <w:rPr>
          <w:rFonts w:ascii="Arial" w:hAnsi="Arial" w:cs="Arial"/>
          <w:lang w:val="en-US"/>
        </w:rPr>
        <w:t>management of AVN is with pain medicines and physiotherapy.  If the bone is severely affected then your child will be referred to a doctor</w:t>
      </w:r>
      <w:r>
        <w:rPr>
          <w:rFonts w:ascii="Arial" w:hAnsi="Arial" w:cs="Arial"/>
          <w:lang w:val="en-US"/>
        </w:rPr>
        <w:t xml:space="preserve"> that specializes in bones.  Some types of AVN need</w:t>
      </w:r>
      <w:r w:rsidRPr="00AC3556">
        <w:rPr>
          <w:rFonts w:ascii="Arial" w:hAnsi="Arial" w:cs="Arial"/>
          <w:lang w:val="en-US"/>
        </w:rPr>
        <w:t xml:space="preserve"> surgery and joint replacements.</w:t>
      </w:r>
    </w:p>
    <w:p w14:paraId="02E562E9" w14:textId="77777777" w:rsidR="005019BD" w:rsidRPr="001B2719" w:rsidRDefault="005019BD" w:rsidP="005019BD">
      <w:pPr>
        <w:rPr>
          <w:rFonts w:ascii="Arial" w:hAnsi="Arial" w:cs="Arial"/>
          <w:color w:val="0070C0"/>
          <w:lang w:val="en-US"/>
        </w:rPr>
      </w:pPr>
    </w:p>
    <w:p w14:paraId="679821B9" w14:textId="77777777" w:rsidR="005019BD" w:rsidRPr="001B2719" w:rsidRDefault="005019BD" w:rsidP="001B2719">
      <w:pPr>
        <w:spacing w:after="200"/>
        <w:rPr>
          <w:rFonts w:ascii="Arial" w:hAnsi="Arial" w:cs="Arial"/>
          <w:b/>
          <w:color w:val="0070C0"/>
          <w:lang w:val="en-US"/>
        </w:rPr>
      </w:pPr>
      <w:r w:rsidRPr="001B2719">
        <w:rPr>
          <w:rFonts w:ascii="Arial" w:hAnsi="Arial" w:cs="Arial"/>
          <w:b/>
          <w:color w:val="0070C0"/>
          <w:lang w:val="en-US"/>
        </w:rPr>
        <w:t>What can I do to prevent my child getting AVN?</w:t>
      </w:r>
    </w:p>
    <w:p w14:paraId="5252B5E2" w14:textId="77777777" w:rsidR="005019BD" w:rsidRPr="00AC3556" w:rsidRDefault="005019BD" w:rsidP="005019BD">
      <w:pPr>
        <w:rPr>
          <w:rFonts w:ascii="Arial" w:hAnsi="Arial" w:cs="Arial"/>
          <w:lang w:val="en-US"/>
        </w:rPr>
      </w:pPr>
      <w:r w:rsidRPr="00AC3556">
        <w:rPr>
          <w:rFonts w:ascii="Arial" w:hAnsi="Arial" w:cs="Arial"/>
          <w:lang w:val="en-US"/>
        </w:rPr>
        <w:t>To help reduce your child’s risk of getting AVN you should encourage them to exercise.  Exercise increases the circulation in the bone.  Low impact exercises such as walking and swimming are good.</w:t>
      </w:r>
    </w:p>
    <w:p w14:paraId="4A188CB9" w14:textId="77777777" w:rsidR="005019BD" w:rsidRPr="00AC3556" w:rsidRDefault="005019BD" w:rsidP="005019BD">
      <w:pPr>
        <w:rPr>
          <w:rFonts w:ascii="Arial" w:hAnsi="Arial" w:cs="Arial"/>
          <w:lang w:val="en-US"/>
        </w:rPr>
      </w:pPr>
    </w:p>
    <w:p w14:paraId="2ADB6515" w14:textId="77777777" w:rsidR="005019BD" w:rsidRPr="00AC3556" w:rsidRDefault="005019BD" w:rsidP="005019BD">
      <w:pPr>
        <w:rPr>
          <w:rFonts w:ascii="Arial" w:hAnsi="Arial" w:cs="Arial"/>
          <w:lang w:val="en-US"/>
        </w:rPr>
      </w:pPr>
      <w:r w:rsidRPr="00AC3556">
        <w:rPr>
          <w:rFonts w:ascii="Arial" w:hAnsi="Arial" w:cs="Arial"/>
          <w:lang w:val="en-US"/>
        </w:rPr>
        <w:t>You should also make sure that your child has a good calcium intake.  So encourage them to have plenty of calcium rich foods such as milk, cheese and yoghurt.</w:t>
      </w:r>
    </w:p>
    <w:p w14:paraId="3DC1A23B" w14:textId="77777777" w:rsidR="005019BD" w:rsidRPr="00AC3556" w:rsidRDefault="005019BD" w:rsidP="005019BD">
      <w:pPr>
        <w:rPr>
          <w:rFonts w:ascii="Arial" w:hAnsi="Arial" w:cs="Arial"/>
          <w:lang w:val="en-US"/>
        </w:rPr>
      </w:pPr>
    </w:p>
    <w:p w14:paraId="7B761BDD" w14:textId="77777777" w:rsidR="005019BD" w:rsidRPr="001B2719" w:rsidRDefault="005019BD" w:rsidP="005019BD">
      <w:pPr>
        <w:spacing w:after="200"/>
        <w:rPr>
          <w:rFonts w:ascii="Arial" w:eastAsia="Calibri" w:hAnsi="Arial" w:cs="Arial"/>
          <w:b/>
          <w:color w:val="0070C0"/>
          <w:lang w:eastAsia="en-US"/>
        </w:rPr>
      </w:pPr>
      <w:r w:rsidRPr="001B2719">
        <w:rPr>
          <w:rFonts w:ascii="Arial" w:eastAsia="Calibri" w:hAnsi="Arial" w:cs="Arial"/>
          <w:b/>
          <w:color w:val="0070C0"/>
          <w:lang w:eastAsia="en-US"/>
        </w:rPr>
        <w:t>Further information</w:t>
      </w:r>
    </w:p>
    <w:p w14:paraId="7D17E76A" w14:textId="77777777" w:rsidR="005019BD" w:rsidRPr="00AC3556" w:rsidRDefault="005019BD" w:rsidP="005019BD">
      <w:pPr>
        <w:spacing w:after="200"/>
        <w:rPr>
          <w:rFonts w:ascii="Arial" w:eastAsia="Calibri" w:hAnsi="Arial" w:cs="Arial"/>
          <w:lang w:eastAsia="en-US"/>
        </w:rPr>
      </w:pPr>
      <w:r w:rsidRPr="00AC3556">
        <w:rPr>
          <w:rFonts w:ascii="Arial" w:eastAsia="Calibri" w:hAnsi="Arial" w:cs="Arial"/>
          <w:lang w:eastAsia="en-US"/>
        </w:rPr>
        <w:t>If you have any questions or want any further i</w:t>
      </w:r>
      <w:r>
        <w:rPr>
          <w:rFonts w:ascii="Arial" w:eastAsia="Calibri" w:hAnsi="Arial" w:cs="Arial"/>
          <w:lang w:eastAsia="en-US"/>
        </w:rPr>
        <w:t>nformation please contact your Sickle Cell T</w:t>
      </w:r>
      <w:r w:rsidRPr="00AC3556">
        <w:rPr>
          <w:rFonts w:ascii="Arial" w:eastAsia="Calibri" w:hAnsi="Arial" w:cs="Arial"/>
          <w:lang w:eastAsia="en-US"/>
        </w:rPr>
        <w:t>eam on 0151 252 507</w:t>
      </w:r>
      <w:r>
        <w:rPr>
          <w:rFonts w:ascii="Arial" w:eastAsia="Calibri" w:hAnsi="Arial" w:cs="Arial"/>
          <w:lang w:eastAsia="en-US"/>
        </w:rPr>
        <w:t>0</w:t>
      </w:r>
      <w:r w:rsidRPr="00AC3556">
        <w:rPr>
          <w:rFonts w:ascii="Arial" w:eastAsia="Calibri" w:hAnsi="Arial" w:cs="Arial"/>
          <w:lang w:eastAsia="en-US"/>
        </w:rPr>
        <w:t>.</w:t>
      </w:r>
    </w:p>
    <w:p w14:paraId="649FDA44" w14:textId="77777777" w:rsidR="005019BD" w:rsidRPr="001B2719" w:rsidRDefault="005019BD" w:rsidP="005019BD">
      <w:pPr>
        <w:spacing w:after="200"/>
        <w:rPr>
          <w:rFonts w:ascii="Arial" w:eastAsia="Calibri" w:hAnsi="Arial" w:cs="Arial"/>
          <w:color w:val="0070C0"/>
          <w:lang w:eastAsia="en-US"/>
        </w:rPr>
      </w:pPr>
      <w:r w:rsidRPr="001B2719">
        <w:rPr>
          <w:rFonts w:ascii="Arial" w:eastAsia="Calibri" w:hAnsi="Arial" w:cs="Arial"/>
          <w:b/>
          <w:color w:val="0070C0"/>
          <w:lang w:eastAsia="en-US"/>
        </w:rPr>
        <w:t xml:space="preserve">References </w:t>
      </w:r>
    </w:p>
    <w:p w14:paraId="6385624E" w14:textId="27734ED1" w:rsidR="005019BD" w:rsidRPr="00E03A1E" w:rsidRDefault="005019BD" w:rsidP="005019BD">
      <w:pPr>
        <w:spacing w:after="200"/>
        <w:rPr>
          <w:rFonts w:ascii="Arial" w:eastAsia="Calibri" w:hAnsi="Arial" w:cs="Arial"/>
          <w:lang w:eastAsia="en-US"/>
        </w:rPr>
      </w:pPr>
      <w:r>
        <w:rPr>
          <w:rFonts w:ascii="Arial" w:hAnsi="Arial" w:cs="Arial"/>
          <w:noProof/>
          <w:szCs w:val="20"/>
        </w:rPr>
        <w:drawing>
          <wp:anchor distT="0" distB="0" distL="114300" distR="114300" simplePos="0" relativeHeight="251685888" behindDoc="1" locked="0" layoutInCell="1" allowOverlap="1" wp14:anchorId="3173FDD1" wp14:editId="4F7C31CC">
            <wp:simplePos x="0" y="0"/>
            <wp:positionH relativeFrom="margin">
              <wp:posOffset>5294401</wp:posOffset>
            </wp:positionH>
            <wp:positionV relativeFrom="margin">
              <wp:posOffset>3843020</wp:posOffset>
            </wp:positionV>
            <wp:extent cx="1483995" cy="9290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proofErr w:type="spellStart"/>
      <w:r>
        <w:rPr>
          <w:rFonts w:ascii="Arial" w:eastAsia="Calibri" w:hAnsi="Arial" w:cs="Arial"/>
          <w:lang w:eastAsia="en-US"/>
        </w:rPr>
        <w:t>Almedia</w:t>
      </w:r>
      <w:proofErr w:type="spellEnd"/>
      <w:r>
        <w:rPr>
          <w:rFonts w:ascii="Arial" w:eastAsia="Calibri" w:hAnsi="Arial" w:cs="Arial"/>
          <w:lang w:eastAsia="en-US"/>
        </w:rPr>
        <w:t xml:space="preserve">, A. &amp; Roberts, I. 2005. Bone involvement in Sickle Cell Disease. British Journal </w:t>
      </w:r>
      <w:proofErr w:type="spellStart"/>
      <w:r>
        <w:rPr>
          <w:rFonts w:ascii="Arial" w:eastAsia="Calibri" w:hAnsi="Arial" w:cs="Arial"/>
          <w:lang w:eastAsia="en-US"/>
        </w:rPr>
        <w:t>ofHaematology</w:t>
      </w:r>
      <w:proofErr w:type="spellEnd"/>
      <w:r>
        <w:rPr>
          <w:rFonts w:ascii="Arial" w:eastAsia="Calibri" w:hAnsi="Arial" w:cs="Arial"/>
          <w:lang w:eastAsia="en-US"/>
        </w:rPr>
        <w:t>, Vol 129.</w:t>
      </w:r>
    </w:p>
    <w:p w14:paraId="0F1930FE" w14:textId="77777777" w:rsidR="005019BD" w:rsidRPr="001B2719" w:rsidRDefault="005019BD" w:rsidP="005019BD">
      <w:pPr>
        <w:spacing w:after="200"/>
        <w:rPr>
          <w:rFonts w:ascii="Arial" w:eastAsia="Calibri" w:hAnsi="Arial" w:cs="Arial"/>
          <w:b/>
          <w:color w:val="0070C0"/>
          <w:lang w:eastAsia="en-US"/>
        </w:rPr>
      </w:pPr>
      <w:r w:rsidRPr="001B2719">
        <w:rPr>
          <w:rFonts w:ascii="Arial" w:eastAsia="Calibri" w:hAnsi="Arial" w:cs="Arial"/>
          <w:b/>
          <w:color w:val="0070C0"/>
          <w:lang w:eastAsia="en-US"/>
        </w:rPr>
        <w:t>Useful websites</w:t>
      </w:r>
    </w:p>
    <w:p w14:paraId="54792DE7" w14:textId="77777777" w:rsidR="005019BD" w:rsidRPr="00AC3556" w:rsidRDefault="00A5208D" w:rsidP="005019BD">
      <w:pPr>
        <w:rPr>
          <w:rFonts w:ascii="Arial" w:eastAsia="Calibri" w:hAnsi="Arial" w:cs="Arial"/>
          <w:lang w:eastAsia="en-US"/>
        </w:rPr>
      </w:pPr>
      <w:hyperlink r:id="rId15" w:history="1">
        <w:r w:rsidR="005019BD" w:rsidRPr="00AC3556">
          <w:rPr>
            <w:rFonts w:ascii="Arial" w:eastAsia="Calibri" w:hAnsi="Arial" w:cs="Arial"/>
            <w:color w:val="0000FF"/>
            <w:u w:val="single"/>
            <w:lang w:eastAsia="en-US"/>
          </w:rPr>
          <w:t>www.alderhey.co.uk</w:t>
        </w:r>
      </w:hyperlink>
    </w:p>
    <w:p w14:paraId="47E2E882" w14:textId="77777777" w:rsidR="005019BD" w:rsidRPr="00AC3556" w:rsidRDefault="00A5208D" w:rsidP="005019BD">
      <w:pPr>
        <w:rPr>
          <w:rFonts w:ascii="Arial" w:eastAsia="Calibri" w:hAnsi="Arial" w:cs="Arial"/>
          <w:lang w:eastAsia="en-US"/>
        </w:rPr>
      </w:pPr>
      <w:hyperlink r:id="rId16" w:history="1">
        <w:r w:rsidR="005019BD" w:rsidRPr="00AC3556">
          <w:rPr>
            <w:rFonts w:ascii="Arial" w:eastAsia="Calibri" w:hAnsi="Arial" w:cs="Arial"/>
            <w:color w:val="0000FF"/>
            <w:u w:val="single"/>
            <w:lang w:eastAsia="en-US"/>
          </w:rPr>
          <w:t>www.sicklecellsociety.co.uk</w:t>
        </w:r>
      </w:hyperlink>
    </w:p>
    <w:p w14:paraId="66FEAB26" w14:textId="77777777" w:rsidR="005019BD" w:rsidRPr="00AC3556" w:rsidRDefault="005019BD" w:rsidP="005019BD">
      <w:pPr>
        <w:spacing w:line="276" w:lineRule="auto"/>
        <w:jc w:val="both"/>
        <w:rPr>
          <w:rFonts w:ascii="Arial" w:eastAsia="Calibri" w:hAnsi="Arial" w:cs="Arial"/>
          <w:b/>
          <w:lang w:eastAsia="en-US"/>
        </w:rPr>
      </w:pPr>
    </w:p>
    <w:p w14:paraId="0CDBCE1D" w14:textId="352C9100" w:rsidR="005019BD" w:rsidRDefault="005019BD" w:rsidP="001B2719">
      <w:pPr>
        <w:rPr>
          <w:rFonts w:ascii="Arial" w:hAnsi="Arial" w:cs="Arial"/>
        </w:rPr>
      </w:pPr>
      <w:r w:rsidRPr="00D73381">
        <w:rPr>
          <w:rFonts w:ascii="Arial" w:hAnsi="Arial" w:cs="Arial"/>
        </w:rPr>
        <w:t>Alder Hey Children's NHS Foundation Trust is neither liable for the contents of any external internet site listed, nor does it endorse any commercial product or service mentioned or advised on any of the sites</w:t>
      </w:r>
      <w:r w:rsidR="00A97801">
        <w:rPr>
          <w:rFonts w:ascii="Arial" w:hAnsi="Arial" w:cs="Arial"/>
        </w:rPr>
        <w:t>.</w:t>
      </w:r>
      <w:r>
        <w:rPr>
          <w:rFonts w:ascii="Arial" w:hAnsi="Arial" w:cs="Arial"/>
        </w:rPr>
        <w:t xml:space="preserve"> </w:t>
      </w:r>
    </w:p>
    <w:p w14:paraId="532B0CA4" w14:textId="77777777" w:rsidR="001B2719" w:rsidRDefault="001B2719" w:rsidP="001B2719">
      <w:pPr>
        <w:spacing w:after="240"/>
        <w:rPr>
          <w:rFonts w:ascii="Arial" w:hAnsi="Arial" w:cs="Arial"/>
          <w:szCs w:val="20"/>
          <w:lang w:eastAsia="en-US"/>
        </w:rPr>
      </w:pPr>
    </w:p>
    <w:p w14:paraId="3C547F6D" w14:textId="24B0EE0A" w:rsidR="00ED7F86" w:rsidRPr="00ED7F86" w:rsidRDefault="00ED7F86" w:rsidP="001B2719">
      <w:pPr>
        <w:spacing w:after="240"/>
        <w:rPr>
          <w:rFonts w:ascii="Arial" w:hAnsi="Arial" w:cs="Arial"/>
          <w:szCs w:val="20"/>
          <w:lang w:eastAsia="en-US"/>
        </w:rPr>
      </w:pPr>
      <w:r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p>
    <w:p w14:paraId="3C547F6E" w14:textId="57E09362" w:rsidR="00ED7F86" w:rsidRP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3C547F6F" w14:textId="0E6C40F8" w:rsidR="00ED7F86" w:rsidRPr="00ED7F86" w:rsidRDefault="00E31497" w:rsidP="001B2719">
      <w:pPr>
        <w:spacing w:line="200" w:lineRule="exact"/>
        <w:rPr>
          <w:rFonts w:ascii="Arial" w:hAnsi="Arial" w:cs="Arial"/>
          <w:szCs w:val="20"/>
          <w:lang w:eastAsia="en-US"/>
        </w:rPr>
      </w:pPr>
      <w:r w:rsidRPr="00FE16D8">
        <w:rPr>
          <w:rFonts w:ascii="Arial" w:hAnsi="Arial" w:cs="Arial"/>
          <w:b/>
          <w:noProof/>
          <w:szCs w:val="20"/>
        </w:rPr>
        <w:drawing>
          <wp:anchor distT="0" distB="0" distL="114300" distR="114300" simplePos="0" relativeHeight="251674624" behindDoc="1" locked="0" layoutInCell="1" allowOverlap="1" wp14:anchorId="2CA6C990" wp14:editId="62465075">
            <wp:simplePos x="0" y="0"/>
            <wp:positionH relativeFrom="column">
              <wp:posOffset>4636260</wp:posOffset>
            </wp:positionH>
            <wp:positionV relativeFrom="paragraph">
              <wp:posOffset>73660</wp:posOffset>
            </wp:positionV>
            <wp:extent cx="965359" cy="794718"/>
            <wp:effectExtent l="0" t="0" r="635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65359" cy="794718"/>
                    </a:xfrm>
                    <a:prstGeom prst="rect">
                      <a:avLst/>
                    </a:prstGeom>
                  </pic:spPr>
                </pic:pic>
              </a:graphicData>
            </a:graphic>
            <wp14:sizeRelH relativeFrom="page">
              <wp14:pctWidth>0</wp14:pctWidth>
            </wp14:sizeRelH>
            <wp14:sizeRelV relativeFrom="page">
              <wp14:pctHeight>0</wp14:pctHeight>
            </wp14:sizeRelV>
          </wp:anchor>
        </w:drawing>
      </w:r>
    </w:p>
    <w:p w14:paraId="3C547F70" w14:textId="6A052416" w:rsidR="00ED7F86" w:rsidRPr="00ED7F86" w:rsidRDefault="001B2719" w:rsidP="00ED7F86">
      <w:pPr>
        <w:rPr>
          <w:rFonts w:ascii="Arial" w:hAnsi="Arial" w:cs="Arial"/>
          <w:szCs w:val="20"/>
          <w:lang w:eastAsia="en-US"/>
        </w:rPr>
      </w:pPr>
      <w:r>
        <w:rPr>
          <w:rFonts w:ascii="Arial" w:hAnsi="Arial" w:cs="Arial"/>
          <w:b/>
          <w:noProof/>
          <w:szCs w:val="20"/>
        </w:rPr>
        <w:drawing>
          <wp:anchor distT="0" distB="0" distL="114300" distR="114300" simplePos="0" relativeHeight="251671552" behindDoc="1" locked="0" layoutInCell="1" allowOverlap="1" wp14:anchorId="2532756D" wp14:editId="3E898AFF">
            <wp:simplePos x="0" y="0"/>
            <wp:positionH relativeFrom="column">
              <wp:posOffset>-457200</wp:posOffset>
            </wp:positionH>
            <wp:positionV relativeFrom="paragraph">
              <wp:posOffset>95250</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Alder Hey Children’s NHS Foundation Trust</w:t>
      </w:r>
    </w:p>
    <w:p w14:paraId="3C547F71" w14:textId="15ECB5B8"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3C547F72" w14:textId="48DB71E0"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3C547F73" w14:textId="33F92947" w:rsidR="00ED7F86" w:rsidRPr="00ED7F86" w:rsidRDefault="00ED7F86" w:rsidP="00ED7F86">
      <w:pPr>
        <w:rPr>
          <w:rFonts w:ascii="Arial" w:hAnsi="Arial" w:cs="Arial"/>
          <w:szCs w:val="20"/>
          <w:lang w:eastAsia="en-US"/>
        </w:rPr>
      </w:pPr>
      <w:r w:rsidRPr="00ED7F86">
        <w:rPr>
          <w:rFonts w:ascii="Arial" w:hAnsi="Arial" w:cs="Arial"/>
          <w:szCs w:val="20"/>
          <w:lang w:eastAsia="en-US"/>
        </w:rPr>
        <w:t>Liverpool</w:t>
      </w:r>
    </w:p>
    <w:p w14:paraId="3C547F74" w14:textId="0152AAAA"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244AE6FD" w:rsidR="00ED7F86" w:rsidRPr="00ED7F86" w:rsidRDefault="00ED7F86" w:rsidP="001B2719">
      <w:pPr>
        <w:spacing w:line="200" w:lineRule="exact"/>
        <w:rPr>
          <w:rFonts w:ascii="Arial" w:hAnsi="Arial" w:cs="Arial"/>
          <w:szCs w:val="20"/>
          <w:lang w:eastAsia="en-US"/>
        </w:rPr>
      </w:pPr>
    </w:p>
    <w:p w14:paraId="3C547F76" w14:textId="1BF8E26A"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C547F77" w14:textId="16B8EE8D" w:rsidR="00ED7F86" w:rsidRPr="00ED7F86" w:rsidRDefault="00A5208D" w:rsidP="00ED7F86">
      <w:pPr>
        <w:rPr>
          <w:rFonts w:ascii="Arial" w:hAnsi="Arial" w:cs="Arial"/>
          <w:szCs w:val="20"/>
          <w:lang w:eastAsia="en-US"/>
        </w:rPr>
      </w:pPr>
      <w:hyperlink r:id="rId19" w:history="1">
        <w:r w:rsidR="00ED7F86" w:rsidRPr="00ED7F86">
          <w:rPr>
            <w:rFonts w:ascii="Arial" w:hAnsi="Arial" w:cs="Arial"/>
            <w:color w:val="0000FF"/>
            <w:szCs w:val="20"/>
            <w:u w:val="single"/>
            <w:lang w:eastAsia="en-US"/>
          </w:rPr>
          <w:t>www.alderhey.nhs.uk</w:t>
        </w:r>
      </w:hyperlink>
    </w:p>
    <w:p w14:paraId="3C547F7B" w14:textId="1DD96E67" w:rsidR="00ED7F86" w:rsidRPr="00ED7F86" w:rsidRDefault="00ED7F86" w:rsidP="00ED7F86">
      <w:pPr>
        <w:rPr>
          <w:rFonts w:ascii="Arial" w:hAnsi="Arial" w:cs="Arial"/>
          <w:b/>
          <w:szCs w:val="20"/>
          <w:lang w:eastAsia="en-US"/>
        </w:rPr>
      </w:pPr>
    </w:p>
    <w:p w14:paraId="3C547F7D" w14:textId="4FECD16D" w:rsidR="000A3688" w:rsidRPr="00E31497" w:rsidRDefault="00ED7F86">
      <w:pPr>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Pr="00ED7F86">
        <w:rPr>
          <w:rFonts w:ascii="Arial" w:hAnsi="Arial" w:cs="Arial"/>
          <w:b/>
          <w:szCs w:val="20"/>
          <w:lang w:eastAsia="en-US"/>
        </w:rPr>
        <w:t xml:space="preserve"> </w:t>
      </w:r>
      <w:r w:rsidR="0044549B">
        <w:rPr>
          <w:rFonts w:ascii="Arial" w:hAnsi="Arial" w:cs="Arial"/>
          <w:b/>
          <w:szCs w:val="20"/>
          <w:lang w:eastAsia="en-US"/>
        </w:rPr>
        <w:t>April 2024</w:t>
      </w:r>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PIAG</w:t>
      </w:r>
      <w:r w:rsidR="00222FFF">
        <w:rPr>
          <w:rFonts w:ascii="Arial" w:hAnsi="Arial" w:cs="Arial"/>
          <w:b/>
          <w:szCs w:val="20"/>
          <w:lang w:eastAsia="en-US"/>
        </w:rPr>
        <w:t>:</w:t>
      </w:r>
      <w:r w:rsidRPr="00ED7F86">
        <w:rPr>
          <w:rFonts w:ascii="Arial" w:hAnsi="Arial" w:cs="Arial"/>
          <w:b/>
          <w:szCs w:val="20"/>
          <w:lang w:eastAsia="en-US"/>
        </w:rPr>
        <w:t xml:space="preserve"> </w:t>
      </w:r>
      <w:r w:rsidR="0018415C">
        <w:rPr>
          <w:rFonts w:ascii="Arial" w:hAnsi="Arial" w:cs="Arial"/>
          <w:b/>
          <w:szCs w:val="20"/>
          <w:lang w:eastAsia="en-US"/>
        </w:rPr>
        <w:t>00</w:t>
      </w:r>
      <w:r w:rsidR="00F470A5">
        <w:rPr>
          <w:rFonts w:ascii="Arial" w:hAnsi="Arial" w:cs="Arial"/>
          <w:b/>
          <w:szCs w:val="20"/>
          <w:lang w:eastAsia="en-US"/>
        </w:rPr>
        <w:t>4</w:t>
      </w:r>
      <w:r w:rsidR="005019BD">
        <w:rPr>
          <w:rFonts w:ascii="Arial" w:hAnsi="Arial" w:cs="Arial"/>
          <w:b/>
          <w:szCs w:val="20"/>
          <w:lang w:eastAsia="en-US"/>
        </w:rPr>
        <w:t>6</w:t>
      </w:r>
    </w:p>
    <w:sectPr w:rsidR="000A3688" w:rsidRPr="00E31497"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C68EA"/>
    <w:multiLevelType w:val="hybridMultilevel"/>
    <w:tmpl w:val="5F942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6E827CE"/>
    <w:multiLevelType w:val="multilevel"/>
    <w:tmpl w:val="6346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ED5C74"/>
    <w:multiLevelType w:val="hybridMultilevel"/>
    <w:tmpl w:val="2820B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5894A0C"/>
    <w:multiLevelType w:val="hybridMultilevel"/>
    <w:tmpl w:val="00C874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F86"/>
    <w:rsid w:val="000A3688"/>
    <w:rsid w:val="0018415C"/>
    <w:rsid w:val="001B2719"/>
    <w:rsid w:val="00222FFF"/>
    <w:rsid w:val="00302A6B"/>
    <w:rsid w:val="00344547"/>
    <w:rsid w:val="003721F1"/>
    <w:rsid w:val="003C0E2A"/>
    <w:rsid w:val="003C4C1D"/>
    <w:rsid w:val="003F4302"/>
    <w:rsid w:val="00443FF2"/>
    <w:rsid w:val="0044549B"/>
    <w:rsid w:val="004B5999"/>
    <w:rsid w:val="005019BD"/>
    <w:rsid w:val="006A32CE"/>
    <w:rsid w:val="006B1978"/>
    <w:rsid w:val="006C76CE"/>
    <w:rsid w:val="007D415F"/>
    <w:rsid w:val="009863A7"/>
    <w:rsid w:val="009F025E"/>
    <w:rsid w:val="00A30EE4"/>
    <w:rsid w:val="00A5208D"/>
    <w:rsid w:val="00A61762"/>
    <w:rsid w:val="00A97801"/>
    <w:rsid w:val="00AF3172"/>
    <w:rsid w:val="00AF57E1"/>
    <w:rsid w:val="00D4132B"/>
    <w:rsid w:val="00D6684E"/>
    <w:rsid w:val="00D74459"/>
    <w:rsid w:val="00E31497"/>
    <w:rsid w:val="00ED7F86"/>
    <w:rsid w:val="00EE18F6"/>
    <w:rsid w:val="00F244EC"/>
    <w:rsid w:val="00F470A5"/>
    <w:rsid w:val="00FE1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3721F1"/>
    <w:pPr>
      <w:spacing w:after="120" w:line="285" w:lineRule="auto"/>
      <w:ind w:left="720"/>
      <w:contextualSpacing/>
    </w:pPr>
    <w:rPr>
      <w:rFonts w:ascii="Calibri" w:hAnsi="Calibri" w:cs="Calibri"/>
      <w:color w:val="000000"/>
      <w:kern w:val="28"/>
      <w:sz w:val="20"/>
      <w:szCs w:val="20"/>
      <w14:ligatures w14:val="standard"/>
      <w14:cntxtAlts/>
    </w:rPr>
  </w:style>
  <w:style w:type="character" w:styleId="Hyperlink">
    <w:name w:val="Hyperlink"/>
    <w:basedOn w:val="DefaultParagraphFont"/>
    <w:uiPriority w:val="99"/>
    <w:rsid w:val="00F470A5"/>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3721F1"/>
    <w:pPr>
      <w:spacing w:after="120" w:line="285" w:lineRule="auto"/>
      <w:ind w:left="720"/>
      <w:contextualSpacing/>
    </w:pPr>
    <w:rPr>
      <w:rFonts w:ascii="Calibri" w:hAnsi="Calibri" w:cs="Calibri"/>
      <w:color w:val="000000"/>
      <w:kern w:val="28"/>
      <w:sz w:val="20"/>
      <w:szCs w:val="20"/>
      <w14:ligatures w14:val="standard"/>
      <w14:cntxtAlts/>
    </w:rPr>
  </w:style>
  <w:style w:type="character" w:styleId="Hyperlink">
    <w:name w:val="Hyperlink"/>
    <w:basedOn w:val="DefaultParagraphFont"/>
    <w:uiPriority w:val="99"/>
    <w:rsid w:val="00F470A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hyperlink" Target="http://www.sicklecellsociety.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http://www.alderhey.co.uk" TargetMode="External"/><Relationship Id="rId10" Type="http://schemas.openxmlformats.org/officeDocument/2006/relationships/image" Target="media/image2.png"/><Relationship Id="rId19" Type="http://schemas.openxmlformats.org/officeDocument/2006/relationships/hyperlink" Target="http://www.alderhey.nhs.uk" TargetMode="External"/><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9" ma:contentTypeDescription="" ma:contentTypeScope="" ma:versionID="951e5fb98facaa23fec6a2c93b72f53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91f6261fbc6875ed6928fe06e447a4c1"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Riding Michelle</DisplayName>
        <AccountId>3990</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2023-10-03T23:00:00+00:00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2021-03-31T23:00:00+00:00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Changed to match leaflet</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Gordon Lindsey</DisplayName>
        <AccountId>4945</AccountId>
        <AccountType/>
      </UserInfo>
    </ReviewDateChangedBy>
    <ReviewDate_due_3m xmlns="a5544097-eb68-476a-80d2-5c4688d0d6a4">2024-01-02T00:00:00+00:00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2024-03-31T23:00:00+00:00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2021-03-31T23:00:00+00:00</DateRatified>
    <LeadSpeciality xmlns="a5544097-eb68-476a-80d2-5c4688d0d6a4">168</LeadSpeciality>
    <ChangesMade xmlns="a5544097-eb68-476a-80d2-5c4688d0d6a4">Added to DMS Owner updated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2021-12-05T18:52:11+00:00</DatePublished>
    <AddRtfMtgDate xmlns="a5544097-eb68-476a-80d2-5c4688d0d6a4" xsi:nil="true"/>
    <RatReqDate xmlns="a5544097-eb68-476a-80d2-5c4688d0d6a4" xsi:nil="true"/>
    <ReSubR xmlns="a5544097-eb68-476a-80d2-5c4688d0d6a4" xsi:nil="true"/>
    <SharedWithUsers xmlns="a5544097-eb68-476a-80d2-5c4688d0d6a4">
      <UserInfo>
        <DisplayName>Riding Michelle</DisplayName>
        <AccountId>3990</AccountId>
        <AccountType/>
      </UserInfo>
    </SharedWithUsers>
  </documentManagement>
</p:properties>
</file>

<file path=customXml/itemProps1.xml><?xml version="1.0" encoding="utf-8"?>
<ds:datastoreItem xmlns:ds="http://schemas.openxmlformats.org/officeDocument/2006/customXml" ds:itemID="{B13B3F4D-783D-4818-987A-0E5C6806433D}"/>
</file>

<file path=customXml/itemProps2.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3.xml><?xml version="1.0" encoding="utf-8"?>
<ds:datastoreItem xmlns:ds="http://schemas.openxmlformats.org/officeDocument/2006/customXml" ds:itemID="{FCEC440E-B2BE-464D-A4BC-37FFFB406C60}">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4063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Sickle Cell Disease Chronic Complications Avascular Necrosis PIAG 0046</dc:title>
  <dc:creator>NHS</dc:creator>
  <cp:lastModifiedBy>White Elvina</cp:lastModifiedBy>
  <cp:revision>2</cp:revision>
  <dcterms:created xsi:type="dcterms:W3CDTF">2021-06-25T15:04:00Z</dcterms:created>
  <dcterms:modified xsi:type="dcterms:W3CDTF">2021-06-25T15:04:00Z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Updated</vt:lpwstr>
  </property>
  <property fmtid="{D5CDD505-2E9C-101B-9397-08002B2CF9AE}" pid="4" name="no8n">
    <vt:filetime>2021-03-31T23:00:00Z</vt:filetime>
  </property>
</Properties>
</file>